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806A0B" w14:textId="77777777" w:rsidR="00C83A1D" w:rsidRPr="00C83A1D" w:rsidRDefault="00C83A1D" w:rsidP="00C83A1D">
      <w:pPr>
        <w:rPr>
          <w:b/>
          <w:bCs/>
          <w:lang w:val="en"/>
        </w:rPr>
      </w:pPr>
      <w:r w:rsidRPr="00C83A1D">
        <w:rPr>
          <w:b/>
          <w:bCs/>
          <w:lang w:val="en"/>
        </w:rPr>
        <w:t>Presentation Script: CESFAM Digital Portal</w:t>
      </w:r>
    </w:p>
    <w:p w14:paraId="207113E5" w14:textId="77777777" w:rsidR="00C83A1D" w:rsidRPr="00C83A1D" w:rsidRDefault="00C83A1D" w:rsidP="00C83A1D">
      <w:pPr>
        <w:rPr>
          <w:lang w:val="en"/>
        </w:rPr>
      </w:pPr>
      <w:r w:rsidRPr="00C83A1D">
        <w:rPr>
          <w:b/>
          <w:bCs/>
          <w:lang w:val="en"/>
        </w:rPr>
        <w:t>AristaMD × MaxHumaIA | Live Demo</w:t>
      </w:r>
      <w:r w:rsidRPr="00C83A1D">
        <w:rPr>
          <w:lang w:val="en"/>
        </w:rPr>
        <w:br/>
      </w:r>
      <w:r w:rsidRPr="00C83A1D">
        <w:rPr>
          <w:b/>
          <w:bCs/>
          <w:lang w:val="en"/>
        </w:rPr>
        <w:t>Link:</w:t>
      </w:r>
      <w:r w:rsidRPr="00C83A1D">
        <w:rPr>
          <w:lang w:val="en"/>
        </w:rPr>
        <w:t> </w:t>
      </w:r>
      <w:hyperlink r:id="rId5" w:tgtFrame="_blank" w:history="1">
        <w:r w:rsidRPr="00C83A1D">
          <w:rPr>
            <w:rStyle w:val="Hyperlink"/>
            <w:lang w:val="en"/>
          </w:rPr>
          <w:t>https://cesfam-demo-cl.web.app/</w:t>
        </w:r>
      </w:hyperlink>
      <w:r w:rsidRPr="00C83A1D">
        <w:rPr>
          <w:lang w:val="en"/>
        </w:rPr>
        <w:br/>
      </w:r>
      <w:r w:rsidRPr="00C83A1D">
        <w:rPr>
          <w:b/>
          <w:bCs/>
          <w:lang w:val="en"/>
        </w:rPr>
        <w:t>Estimated total duration: ~12 minutes + Q&amp;A</w:t>
      </w:r>
    </w:p>
    <w:p w14:paraId="2D15013F" w14:textId="77777777" w:rsidR="00C83A1D" w:rsidRPr="00C83A1D" w:rsidRDefault="00AD36AC" w:rsidP="00C83A1D">
      <w:pPr>
        <w:rPr>
          <w:lang w:val="en"/>
        </w:rPr>
      </w:pPr>
      <w:r w:rsidRPr="00C83A1D">
        <w:rPr>
          <w:noProof/>
          <w:lang w:val="en"/>
        </w:rPr>
        <w:pict w14:anchorId="4FB1A085">
          <v:rect id="_x0000_i1044" alt="" style="width:468pt;height:.05pt;mso-width-percent:0;mso-height-percent:0;mso-width-percent:0;mso-height-percent:0" o:hralign="center" o:hrstd="t" o:hr="t" fillcolor="#a0a0a0" stroked="f"/>
        </w:pict>
      </w:r>
    </w:p>
    <w:p w14:paraId="19DDAB8D"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Pre-Demo Setup (5 minutes before)</w:t>
      </w:r>
    </w:p>
    <w:p w14:paraId="680AF5A5" w14:textId="77777777" w:rsidR="00C83A1D" w:rsidRPr="00C83A1D" w:rsidRDefault="00C83A1D" w:rsidP="00C83A1D">
      <w:pPr>
        <w:rPr>
          <w:lang w:val="en"/>
        </w:rPr>
      </w:pPr>
      <w:r w:rsidRPr="00C83A1D">
        <w:rPr>
          <w:lang w:val="en"/>
        </w:rPr>
        <w:t>Follow this checklist in order to ensure all bars, queues, and statuses show live data:</w:t>
      </w:r>
    </w:p>
    <w:p w14:paraId="077EA857" w14:textId="77777777" w:rsidR="00C83A1D" w:rsidRPr="00C83A1D" w:rsidRDefault="00C83A1D" w:rsidP="00C83A1D">
      <w:pPr>
        <w:numPr>
          <w:ilvl w:val="0"/>
          <w:numId w:val="2"/>
        </w:numPr>
        <w:rPr>
          <w:lang w:val="en"/>
        </w:rPr>
      </w:pPr>
      <w:r w:rsidRPr="00C83A1D">
        <w:rPr>
          <w:b/>
          <w:bCs/>
          <w:lang w:val="en"/>
        </w:rPr>
        <w:t>Director · Goals screen</w:t>
      </w:r>
      <w:r w:rsidRPr="00C83A1D">
        <w:rPr>
          <w:lang w:val="en"/>
        </w:rPr>
        <w:t> → Under PAP pending, click </w:t>
      </w:r>
      <w:r w:rsidRPr="00C83A1D">
        <w:rPr>
          <w:b/>
          <w:bCs/>
          <w:lang w:val="en"/>
        </w:rPr>
        <w:t>Contact</w:t>
      </w:r>
      <w:r w:rsidRPr="00C83A1D">
        <w:rPr>
          <w:lang w:val="en"/>
        </w:rPr>
        <w:t> for </w:t>
      </w:r>
      <w:r w:rsidRPr="00C83A1D">
        <w:rPr>
          <w:i/>
          <w:iCs/>
          <w:lang w:val="en"/>
        </w:rPr>
        <w:t>Rosa Carvajal</w:t>
      </w:r>
      <w:r w:rsidRPr="00C83A1D">
        <w:rPr>
          <w:lang w:val="en"/>
        </w:rPr>
        <w:t> → Confirm "Contacted ✓" appears. Under GES at risk, click </w:t>
      </w:r>
      <w:r w:rsidRPr="00C83A1D">
        <w:rPr>
          <w:b/>
          <w:bCs/>
          <w:lang w:val="en"/>
        </w:rPr>
        <w:t>Prioritize</w:t>
      </w:r>
      <w:r w:rsidRPr="00C83A1D">
        <w:rPr>
          <w:lang w:val="en"/>
        </w:rPr>
        <w:t> for </w:t>
      </w:r>
      <w:r w:rsidRPr="00C83A1D">
        <w:rPr>
          <w:i/>
          <w:iCs/>
          <w:lang w:val="en"/>
        </w:rPr>
        <w:t>Elena Mardones</w:t>
      </w:r>
      <w:r w:rsidRPr="00C83A1D">
        <w:rPr>
          <w:lang w:val="en"/>
        </w:rPr>
        <w:t> → Confirm "Escalated ✓".</w:t>
      </w:r>
    </w:p>
    <w:p w14:paraId="210CCC94" w14:textId="77777777" w:rsidR="00C83A1D" w:rsidRPr="00C83A1D" w:rsidRDefault="00C83A1D" w:rsidP="00C83A1D">
      <w:pPr>
        <w:numPr>
          <w:ilvl w:val="0"/>
          <w:numId w:val="2"/>
        </w:numPr>
        <w:rPr>
          <w:lang w:val="en"/>
        </w:rPr>
      </w:pPr>
      <w:r w:rsidRPr="00C83A1D">
        <w:rPr>
          <w:b/>
          <w:bCs/>
          <w:lang w:val="en"/>
        </w:rPr>
        <w:t>Doctor · Queue screen</w:t>
      </w:r>
      <w:r w:rsidRPr="00C83A1D">
        <w:rPr>
          <w:lang w:val="en"/>
        </w:rPr>
        <w:t> → If the queue is empty, click </w:t>
      </w:r>
      <w:r w:rsidRPr="00C83A1D">
        <w:rPr>
          <w:b/>
          <w:bCs/>
          <w:lang w:val="en"/>
        </w:rPr>
        <w:t>"Generate Flow B Case"</w:t>
      </w:r>
      <w:r w:rsidRPr="00C83A1D">
        <w:rPr>
          <w:lang w:val="en"/>
        </w:rPr>
        <w:t> to seed Manuel Riquelme's case in PENDING_REVIEW status.</w:t>
      </w:r>
    </w:p>
    <w:p w14:paraId="0310FB5F" w14:textId="77777777" w:rsidR="00C83A1D" w:rsidRPr="00C83A1D" w:rsidRDefault="00C83A1D" w:rsidP="00C83A1D">
      <w:pPr>
        <w:numPr>
          <w:ilvl w:val="0"/>
          <w:numId w:val="2"/>
        </w:numPr>
        <w:rPr>
          <w:lang w:val="en"/>
        </w:rPr>
      </w:pPr>
      <w:r w:rsidRPr="00C83A1D">
        <w:rPr>
          <w:b/>
          <w:bCs/>
          <w:lang w:val="en"/>
        </w:rPr>
        <w:t>WhatsApp screen</w:t>
      </w:r>
      <w:r w:rsidRPr="00C83A1D">
        <w:rPr>
          <w:lang w:val="en"/>
        </w:rPr>
        <w:t> → Open in a secondary tab and </w:t>
      </w:r>
      <w:r w:rsidRPr="00C83A1D">
        <w:rPr>
          <w:b/>
          <w:bCs/>
          <w:lang w:val="en"/>
        </w:rPr>
        <w:t>leave the Person selector blank</w:t>
      </w:r>
      <w:r w:rsidRPr="00C83A1D">
        <w:rPr>
          <w:lang w:val="en"/>
        </w:rPr>
        <w:t> to start fresh.</w:t>
      </w:r>
    </w:p>
    <w:p w14:paraId="3D88286E" w14:textId="77777777" w:rsidR="00C83A1D" w:rsidRPr="00C83A1D" w:rsidRDefault="00C83A1D" w:rsidP="00C83A1D">
      <w:pPr>
        <w:numPr>
          <w:ilvl w:val="0"/>
          <w:numId w:val="2"/>
        </w:numPr>
        <w:rPr>
          <w:lang w:val="en"/>
        </w:rPr>
      </w:pPr>
      <w:r w:rsidRPr="00C83A1D">
        <w:rPr>
          <w:lang w:val="en"/>
        </w:rPr>
        <w:t>Confirm the top menu shows all 5 modules: Patient · WhatsApp / Doctor · Validation / SOME · Console / Director · Goals / Specialty · eConsult.</w:t>
      </w:r>
    </w:p>
    <w:p w14:paraId="2B83D14A" w14:textId="77777777" w:rsidR="00C83A1D" w:rsidRPr="00C83A1D" w:rsidRDefault="00AD36AC" w:rsidP="00C83A1D">
      <w:pPr>
        <w:rPr>
          <w:lang w:val="en"/>
        </w:rPr>
      </w:pPr>
      <w:r w:rsidRPr="00C83A1D">
        <w:rPr>
          <w:noProof/>
          <w:lang w:val="en"/>
        </w:rPr>
        <w:pict w14:anchorId="3729B6FD">
          <v:rect id="_x0000_i1043" alt="" style="width:468pt;height:.05pt;mso-width-percent:0;mso-height-percent:0;mso-width-percent:0;mso-height-percent:0" o:hralign="center" o:hrstd="t" o:hr="t" fillcolor="#a0a0a0" stroked="f"/>
        </w:pict>
      </w:r>
    </w:p>
    <w:p w14:paraId="7B00DFBE"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Scene 1: Strategic Framing (1.5 min)</w:t>
      </w:r>
    </w:p>
    <w:p w14:paraId="6B947062" w14:textId="77777777" w:rsidR="00C83A1D" w:rsidRPr="00C83A1D" w:rsidRDefault="00C83A1D" w:rsidP="00C83A1D">
      <w:pPr>
        <w:rPr>
          <w:lang w:val="en"/>
        </w:rPr>
      </w:pPr>
      <w:r w:rsidRPr="00C83A1D">
        <w:rPr>
          <w:b/>
          <w:bCs/>
          <w:lang w:val="en"/>
        </w:rPr>
        <w:t>Screen:</w:t>
      </w:r>
      <w:r w:rsidRPr="00C83A1D">
        <w:rPr>
          <w:lang w:val="en"/>
        </w:rPr>
        <w:t> Portal Home — move the cursor across the 5 main cards.</w:t>
      </w:r>
    </w:p>
    <w:p w14:paraId="38A86340" w14:textId="77777777" w:rsidR="00C83A1D" w:rsidRPr="00C83A1D" w:rsidRDefault="00C83A1D" w:rsidP="00C83A1D">
      <w:pPr>
        <w:rPr>
          <w:lang w:val="en"/>
        </w:rPr>
      </w:pPr>
      <w:r w:rsidRPr="00C83A1D">
        <w:rPr>
          <w:i/>
          <w:iCs/>
          <w:lang w:val="en"/>
        </w:rPr>
        <w:t>"Thank you for your time, Craig. What you'll see today is not a mockup — this is Phase 1 deployed in production on the cloud, with real operational logic running underneath.</w:t>
      </w:r>
    </w:p>
    <w:p w14:paraId="2EF46DA3" w14:textId="77777777" w:rsidR="00C83A1D" w:rsidRPr="00C83A1D" w:rsidRDefault="00C83A1D" w:rsidP="00C83A1D">
      <w:pPr>
        <w:rPr>
          <w:lang w:val="en"/>
        </w:rPr>
      </w:pPr>
      <w:r w:rsidRPr="00C83A1D">
        <w:rPr>
          <w:i/>
          <w:iCs/>
          <w:lang w:val="en"/>
        </w:rPr>
        <w:t>Chile has 615 CESFAMs serving 83% of its 19.7 million citizens. Only 17% of those facilities hold quality accreditation. There's a 40% physician shortage in primary care, and specialist wait times run 6 to 18 months. The World Bank approved USD 200 million in December 2023 specifically for digital modernization of primary care — and the government has a mandate to reach 60+ APS-U communes by 2026.</w:t>
      </w:r>
    </w:p>
    <w:p w14:paraId="721EC274" w14:textId="77777777" w:rsidR="00C83A1D" w:rsidRPr="00C83A1D" w:rsidRDefault="00C83A1D" w:rsidP="00C83A1D">
      <w:pPr>
        <w:rPr>
          <w:lang w:val="en"/>
        </w:rPr>
      </w:pPr>
      <w:r w:rsidRPr="00C83A1D">
        <w:rPr>
          <w:i/>
          <w:iCs/>
          <w:lang w:val="en"/>
        </w:rPr>
        <w:t>This platform was built to attack exactly those gaps. The architecture has 4 layers and 6 agents, running on the same engine as Interclinica, reconfigured natively for Chile's public primary care ecosystem. We'll walk through the flow in the sequence of a real working day: the patient on WhatsApp, the clinician in their validation queue, the director on their goals dashboard, and the specialist in eConsult."</w:t>
      </w:r>
    </w:p>
    <w:p w14:paraId="2116DDD8" w14:textId="77777777" w:rsidR="00C83A1D" w:rsidRPr="00C83A1D" w:rsidRDefault="00AD36AC" w:rsidP="00C83A1D">
      <w:pPr>
        <w:rPr>
          <w:lang w:val="en"/>
        </w:rPr>
      </w:pPr>
      <w:r w:rsidRPr="00C83A1D">
        <w:rPr>
          <w:noProof/>
          <w:lang w:val="en"/>
        </w:rPr>
        <w:lastRenderedPageBreak/>
        <w:pict w14:anchorId="5F8BF9E2">
          <v:rect id="_x0000_i1042" style="width:0;height:.75pt" o:hralign="center" o:hrstd="t" o:hr="t" fillcolor="#a0a0a0" stroked="f"/>
        </w:pict>
      </w:r>
    </w:p>
    <w:p w14:paraId="05496B22"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Scene 2: Patient Channel — WhatsApp (3.5 min)</w:t>
      </w:r>
    </w:p>
    <w:p w14:paraId="6C9FABA6" w14:textId="77777777" w:rsidR="00C83A1D" w:rsidRPr="00C83A1D" w:rsidRDefault="00C83A1D" w:rsidP="00C83A1D">
      <w:pPr>
        <w:rPr>
          <w:lang w:val="en"/>
        </w:rPr>
      </w:pPr>
      <w:r w:rsidRPr="00C83A1D">
        <w:rPr>
          <w:b/>
          <w:bCs/>
          <w:lang w:val="en"/>
        </w:rPr>
        <w:t>Screen:</w:t>
      </w:r>
      <w:r w:rsidRPr="00C83A1D">
        <w:rPr>
          <w:lang w:val="en"/>
        </w:rPr>
        <w:t> </w:t>
      </w:r>
      <w:hyperlink r:id="rId6" w:tgtFrame="_blank" w:history="1">
        <w:r w:rsidRPr="00C83A1D">
          <w:rPr>
            <w:rStyle w:val="Hyperlink"/>
            <w:lang w:val="en"/>
          </w:rPr>
          <w:t>Patient · WhatsApp</w:t>
        </w:r>
      </w:hyperlink>
    </w:p>
    <w:p w14:paraId="4488F744" w14:textId="77777777" w:rsidR="00C83A1D" w:rsidRPr="00C83A1D" w:rsidRDefault="00C83A1D" w:rsidP="00C83A1D">
      <w:pPr>
        <w:rPr>
          <w:b/>
          <w:bCs/>
          <w:lang w:val="en"/>
        </w:rPr>
      </w:pPr>
      <w:r w:rsidRPr="00C83A1D">
        <w:rPr>
          <w:b/>
          <w:bCs/>
          <w:lang w:val="en"/>
        </w:rPr>
        <w:t>Case A — Rosa Carvajal · Overdue PAP (Flow A: Direct Scheduling)</w:t>
      </w:r>
    </w:p>
    <w:p w14:paraId="5582BE33" w14:textId="77777777" w:rsidR="00C83A1D" w:rsidRPr="00C83A1D" w:rsidRDefault="00C83A1D" w:rsidP="00C83A1D">
      <w:pPr>
        <w:rPr>
          <w:lang w:val="en"/>
        </w:rPr>
      </w:pPr>
      <w:r w:rsidRPr="00C83A1D">
        <w:rPr>
          <w:b/>
          <w:bCs/>
          <w:lang w:val="en"/>
        </w:rPr>
        <w:t>Action:</w:t>
      </w:r>
      <w:r w:rsidRPr="00C83A1D">
        <w:rPr>
          <w:lang w:val="en"/>
        </w:rPr>
        <w:t> Person selector → </w:t>
      </w:r>
      <w:r w:rsidRPr="00C83A1D">
        <w:rPr>
          <w:b/>
          <w:bCs/>
          <w:lang w:val="en"/>
        </w:rPr>
        <w:t>Rosa Carvajal · Overdue PAP</w:t>
      </w:r>
      <w:r w:rsidRPr="00C83A1D">
        <w:rPr>
          <w:lang w:val="en"/>
        </w:rPr>
        <w:t> → Click "I need an appointment" → Click "Yes, book it."</w:t>
      </w:r>
    </w:p>
    <w:p w14:paraId="13C783D8" w14:textId="77777777" w:rsidR="00C83A1D" w:rsidRPr="00C83A1D" w:rsidRDefault="00C83A1D" w:rsidP="00C83A1D">
      <w:pPr>
        <w:rPr>
          <w:lang w:val="en"/>
        </w:rPr>
      </w:pPr>
      <w:r w:rsidRPr="00C83A1D">
        <w:rPr>
          <w:i/>
          <w:iCs/>
          <w:lang w:val="en"/>
        </w:rPr>
        <w:t>"We start with Rosa. The CESFAM has Rosa flagged in its PAP cohort — one of the IAAPS health targets that directly determines municipal funding. When Rosa messages in, the administrative agent runs the 'Appointment-First' rule: it checks for available physical appointment slots. There's an opening with the midwife within the next 48 hours. The system books immediately and activates the reminder assistant at 72h, 24h, and 2h before the appointment. No clinical AI model is invoked. This is 100% administrative, decisive, and already counts toward the director's PAP coverage metric."</w:t>
      </w:r>
    </w:p>
    <w:p w14:paraId="6819BCB9" w14:textId="77777777" w:rsidR="00C83A1D" w:rsidRPr="00C83A1D" w:rsidRDefault="00C83A1D" w:rsidP="00C83A1D">
      <w:pPr>
        <w:rPr>
          <w:b/>
          <w:bCs/>
          <w:lang w:val="en"/>
        </w:rPr>
      </w:pPr>
      <w:r w:rsidRPr="00C83A1D">
        <w:rPr>
          <w:b/>
          <w:bCs/>
          <w:lang w:val="en"/>
        </w:rPr>
        <w:t>Case B — Manuel Riquelme · PSCV, Flow B (Pre-anamnesis with MedGemma)</w:t>
      </w:r>
    </w:p>
    <w:p w14:paraId="3E69FB72" w14:textId="77777777" w:rsidR="00C83A1D" w:rsidRPr="00C83A1D" w:rsidRDefault="00C83A1D" w:rsidP="00C83A1D">
      <w:pPr>
        <w:rPr>
          <w:lang w:val="en"/>
        </w:rPr>
      </w:pPr>
      <w:r w:rsidRPr="00C83A1D">
        <w:rPr>
          <w:b/>
          <w:bCs/>
          <w:lang w:val="en"/>
        </w:rPr>
        <w:t>Action:</w:t>
      </w:r>
      <w:r w:rsidRPr="00C83A1D">
        <w:rPr>
          <w:lang w:val="en"/>
        </w:rPr>
        <w:t> Selector → </w:t>
      </w:r>
      <w:r w:rsidRPr="00C83A1D">
        <w:rPr>
          <w:b/>
          <w:bCs/>
          <w:lang w:val="en"/>
        </w:rPr>
        <w:t>Manuel Riquelme · PSCV, Flow B</w:t>
      </w:r>
      <w:r w:rsidRPr="00C83A1D">
        <w:rPr>
          <w:lang w:val="en"/>
        </w:rPr>
        <w:t> → Click "I need an appointment" → Show that the physical schedule has a delay of &gt;3 days → Click "Yes, let's get started."</w:t>
      </w:r>
    </w:p>
    <w:p w14:paraId="02E01005" w14:textId="77777777" w:rsidR="00C83A1D" w:rsidRPr="00C83A1D" w:rsidRDefault="00C83A1D" w:rsidP="00C83A1D">
      <w:pPr>
        <w:rPr>
          <w:lang w:val="en"/>
        </w:rPr>
      </w:pPr>
      <w:r w:rsidRPr="00C83A1D">
        <w:rPr>
          <w:i/>
          <w:iCs/>
          <w:lang w:val="en"/>
        </w:rPr>
        <w:t>"Now let's switch to Manuel, a chronic diabetic enrolled in the Cardiovascular Health Program. The physical schedule shows a 12-day wait — it exceeds the 3-day threshold that triggers 'Flow B'. Instead of leaving Manuel in a waiting queue, the assistant offers to prepare his consultation digitally: it collects current symptoms, medications, and adherence alerts.</w:t>
      </w:r>
    </w:p>
    <w:p w14:paraId="68D34DDB" w14:textId="77777777" w:rsidR="00C83A1D" w:rsidRPr="00C83A1D" w:rsidRDefault="00C83A1D" w:rsidP="00C83A1D">
      <w:pPr>
        <w:rPr>
          <w:lang w:val="en"/>
        </w:rPr>
      </w:pPr>
      <w:r w:rsidRPr="00C83A1D">
        <w:rPr>
          <w:i/>
          <w:iCs/>
          <w:lang w:val="en"/>
        </w:rPr>
        <w:t>This is where MedGemma comes in. The system explicitly tells Manuel: 'Your responses are always reviewed by a healthcare professional before any recommendation is made.' That is the HITL-001 checkpoint — mandatory Human-in-the-Loop. MedGemma generates a structured clinical draft that is sent encrypted to the doctor's queue. Nothing reaches the patient directly. This is the critical distinction between AI that supports the clinician and AI that replaces them — a distinction that matters enormously for accreditation and for Chile's AI governance law, Ley 21.541."</w:t>
      </w:r>
    </w:p>
    <w:p w14:paraId="0D5EB3B0" w14:textId="77777777" w:rsidR="00C83A1D" w:rsidRPr="00C83A1D" w:rsidRDefault="00C83A1D" w:rsidP="00C83A1D">
      <w:pPr>
        <w:rPr>
          <w:b/>
          <w:bCs/>
          <w:lang w:val="en"/>
        </w:rPr>
      </w:pPr>
      <w:r w:rsidRPr="00C83A1D">
        <w:rPr>
          <w:b/>
          <w:bCs/>
          <w:lang w:val="en"/>
        </w:rPr>
        <w:t>Case C — Jorge Pizarro · Emergency (Deterministic Triage)</w:t>
      </w:r>
    </w:p>
    <w:p w14:paraId="05202B5A" w14:textId="77777777" w:rsidR="00C83A1D" w:rsidRPr="00C83A1D" w:rsidRDefault="00C83A1D" w:rsidP="00C83A1D">
      <w:pPr>
        <w:rPr>
          <w:lang w:val="en"/>
        </w:rPr>
      </w:pPr>
      <w:r w:rsidRPr="00C83A1D">
        <w:rPr>
          <w:b/>
          <w:bCs/>
          <w:lang w:val="en"/>
        </w:rPr>
        <w:t>Action:</w:t>
      </w:r>
      <w:r w:rsidRPr="00C83A1D">
        <w:rPr>
          <w:lang w:val="en"/>
        </w:rPr>
        <w:t> Selector → </w:t>
      </w:r>
      <w:r w:rsidRPr="00C83A1D">
        <w:rPr>
          <w:b/>
          <w:bCs/>
          <w:lang w:val="en"/>
        </w:rPr>
        <w:t>Jorge Pizarro · Emergency</w:t>
      </w:r>
      <w:r w:rsidRPr="00C83A1D">
        <w:rPr>
          <w:lang w:val="en"/>
        </w:rPr>
        <w:t> → Click "I need an appointment" → Show red alert in the chat.</w:t>
      </w:r>
    </w:p>
    <w:p w14:paraId="3E2BC8F4" w14:textId="77777777" w:rsidR="00C83A1D" w:rsidRPr="00C83A1D" w:rsidRDefault="00C83A1D" w:rsidP="00C83A1D">
      <w:pPr>
        <w:rPr>
          <w:lang w:val="en"/>
        </w:rPr>
      </w:pPr>
      <w:r w:rsidRPr="00C83A1D">
        <w:rPr>
          <w:i/>
          <w:iCs/>
          <w:lang w:val="en"/>
        </w:rPr>
        <w:lastRenderedPageBreak/>
        <w:t>"Third scenario: Jorge reports severe chest pain. The engine evaluates the alarm signals heuristically in milliseconds. Result: the conversation is immediately blocked and the patient is redirected to the SAPU urgent care center or to 131 (Chile's emergency line). Emergency triage is 100% deterministic — AI never intervenes in critical cases. This isn't just prudent design; it's the regulatory requirement in Chilean health law to eliminate any risk of AI hallucination in a life-threatening context."</w:t>
      </w:r>
    </w:p>
    <w:p w14:paraId="30C90764" w14:textId="77777777" w:rsidR="00C83A1D" w:rsidRPr="00C83A1D" w:rsidRDefault="00AD36AC" w:rsidP="00C83A1D">
      <w:pPr>
        <w:rPr>
          <w:lang w:val="en"/>
        </w:rPr>
      </w:pPr>
      <w:r w:rsidRPr="00C83A1D">
        <w:rPr>
          <w:noProof/>
          <w:lang w:val="en"/>
        </w:rPr>
        <w:pict w14:anchorId="5C36D58C">
          <v:rect id="_x0000_i1041" alt="" style="width:468pt;height:.05pt;mso-width-percent:0;mso-height-percent:0;mso-width-percent:0;mso-height-percent:0" o:hralign="center" o:hrstd="t" o:hr="t" fillcolor="#a0a0a0" stroked="f"/>
        </w:pict>
      </w:r>
    </w:p>
    <w:p w14:paraId="2B2D5D7F"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Scene 3: Clinical Queue — Doctor Validation (2 min)</w:t>
      </w:r>
    </w:p>
    <w:p w14:paraId="0668A6A2" w14:textId="77777777" w:rsidR="00C83A1D" w:rsidRPr="00C83A1D" w:rsidRDefault="00C83A1D" w:rsidP="00C83A1D">
      <w:pPr>
        <w:rPr>
          <w:lang w:val="en"/>
        </w:rPr>
      </w:pPr>
      <w:r w:rsidRPr="00C83A1D">
        <w:rPr>
          <w:b/>
          <w:bCs/>
          <w:lang w:val="en"/>
        </w:rPr>
        <w:t>Screen:</w:t>
      </w:r>
      <w:r w:rsidRPr="00C83A1D">
        <w:rPr>
          <w:lang w:val="en"/>
        </w:rPr>
        <w:t> </w:t>
      </w:r>
      <w:hyperlink r:id="rId7" w:tgtFrame="_blank" w:history="1">
        <w:r w:rsidRPr="00C83A1D">
          <w:rPr>
            <w:rStyle w:val="Hyperlink"/>
            <w:lang w:val="en"/>
          </w:rPr>
          <w:t>Doctor · Validation</w:t>
        </w:r>
      </w:hyperlink>
    </w:p>
    <w:p w14:paraId="77CD51FD" w14:textId="77777777" w:rsidR="00C83A1D" w:rsidRPr="00C83A1D" w:rsidRDefault="00C83A1D" w:rsidP="00C83A1D">
      <w:pPr>
        <w:rPr>
          <w:lang w:val="en"/>
        </w:rPr>
      </w:pPr>
      <w:r w:rsidRPr="00C83A1D">
        <w:rPr>
          <w:b/>
          <w:bCs/>
          <w:lang w:val="en"/>
        </w:rPr>
        <w:t>Action:</w:t>
      </w:r>
      <w:r w:rsidRPr="00C83A1D">
        <w:rPr>
          <w:lang w:val="en"/>
        </w:rPr>
        <w:t> Show Manuel's case in </w:t>
      </w:r>
      <w:r w:rsidRPr="00C83A1D">
        <w:rPr>
          <w:b/>
          <w:bCs/>
          <w:lang w:val="en"/>
        </w:rPr>
        <w:t>PENDING_REVIEW</w:t>
      </w:r>
      <w:r w:rsidRPr="00C83A1D">
        <w:rPr>
          <w:lang w:val="en"/>
        </w:rPr>
        <w:t> with the red banner "Draft not visible to patients" → Expand the Anamnesis and Clinical Draft accordions → Click "Approve next steps."</w:t>
      </w:r>
    </w:p>
    <w:p w14:paraId="1ACF5F82" w14:textId="77777777" w:rsidR="00C83A1D" w:rsidRPr="00C83A1D" w:rsidRDefault="00C83A1D" w:rsidP="00C83A1D">
      <w:pPr>
        <w:rPr>
          <w:lang w:val="en"/>
        </w:rPr>
      </w:pPr>
      <w:r w:rsidRPr="00C83A1D">
        <w:rPr>
          <w:i/>
          <w:iCs/>
          <w:lang w:val="en"/>
        </w:rPr>
        <w:t>"We move to the clinician's portal. Manuel's case is locked with a red warning — nothing has reached the patient yet. MedGemma did the heavy lifting: it drafted the structured anamnesis and pre-selected the lab orders corresponding to his PSCV chronic disease follow-up protocol. The doctor reviews the clinical history, adjusts if needed, and approves with a single click. At that moment, the clinical draft becomes an official order and is released to the patient channel.</w:t>
      </w:r>
    </w:p>
    <w:p w14:paraId="208FB6CD" w14:textId="77777777" w:rsidR="00C83A1D" w:rsidRPr="00C83A1D" w:rsidRDefault="00C83A1D" w:rsidP="00C83A1D">
      <w:pPr>
        <w:rPr>
          <w:lang w:val="en"/>
        </w:rPr>
      </w:pPr>
      <w:r w:rsidRPr="00C83A1D">
        <w:rPr>
          <w:i/>
          <w:iCs/>
          <w:lang w:val="en"/>
        </w:rPr>
        <w:t>This workflow directly addresses the 40% physician shortage in Chilean primary care. The clinician isn't transcribing — they're validating. Effective consultation time is concentrated where it adds the most value."</w:t>
      </w:r>
    </w:p>
    <w:p w14:paraId="44648F45" w14:textId="77777777" w:rsidR="00C83A1D" w:rsidRPr="00C83A1D" w:rsidRDefault="00C83A1D" w:rsidP="00C83A1D">
      <w:pPr>
        <w:rPr>
          <w:lang w:val="en"/>
        </w:rPr>
      </w:pPr>
      <w:r w:rsidRPr="00C83A1D">
        <w:rPr>
          <w:b/>
          <w:bCs/>
          <w:lang w:val="en"/>
        </w:rPr>
        <w:t>[Failsafe]:</w:t>
      </w:r>
      <w:r w:rsidRPr="00C83A1D">
        <w:rPr>
          <w:lang w:val="en"/>
        </w:rPr>
        <w:t> If the case doesn't appear due to a session timeout, click </w:t>
      </w:r>
      <w:r w:rsidRPr="00C83A1D">
        <w:rPr>
          <w:b/>
          <w:bCs/>
          <w:lang w:val="en"/>
        </w:rPr>
        <w:t>"Generate Flow B Case"</w:t>
      </w:r>
      <w:r w:rsidRPr="00C83A1D">
        <w:rPr>
          <w:lang w:val="en"/>
        </w:rPr>
        <w:t> to regenerate it.</w:t>
      </w:r>
    </w:p>
    <w:p w14:paraId="60D917C4" w14:textId="77777777" w:rsidR="00C83A1D" w:rsidRPr="00C83A1D" w:rsidRDefault="00AD36AC" w:rsidP="00C83A1D">
      <w:pPr>
        <w:rPr>
          <w:lang w:val="en"/>
        </w:rPr>
      </w:pPr>
      <w:r w:rsidRPr="00C83A1D">
        <w:rPr>
          <w:noProof/>
          <w:lang w:val="en"/>
        </w:rPr>
        <w:pict w14:anchorId="2CDB5395">
          <v:rect id="_x0000_i1040" alt="" style="width:468pt;height:.05pt;mso-width-percent:0;mso-height-percent:0;mso-width-percent:0;mso-height-percent:0" o:hralign="center" o:hrstd="t" o:hr="t" fillcolor="#a0a0a0" stroked="f"/>
        </w:pict>
      </w:r>
    </w:p>
    <w:p w14:paraId="0371A1E8"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Scene 4: Patient Return — Confirmation (45 sec)</w:t>
      </w:r>
    </w:p>
    <w:p w14:paraId="395D03BE" w14:textId="77777777" w:rsidR="00C83A1D" w:rsidRPr="00C83A1D" w:rsidRDefault="00C83A1D" w:rsidP="00C83A1D">
      <w:pPr>
        <w:rPr>
          <w:lang w:val="en"/>
        </w:rPr>
      </w:pPr>
      <w:r w:rsidRPr="00C83A1D">
        <w:rPr>
          <w:b/>
          <w:bCs/>
          <w:lang w:val="en"/>
        </w:rPr>
        <w:t>Screen:</w:t>
      </w:r>
      <w:r w:rsidRPr="00C83A1D">
        <w:rPr>
          <w:lang w:val="en"/>
        </w:rPr>
        <w:t> </w:t>
      </w:r>
      <w:hyperlink r:id="rId8" w:tgtFrame="_blank" w:history="1">
        <w:r w:rsidRPr="00C83A1D">
          <w:rPr>
            <w:rStyle w:val="Hyperlink"/>
            <w:lang w:val="en"/>
          </w:rPr>
          <w:t>WhatsApp</w:t>
        </w:r>
      </w:hyperlink>
      <w:r w:rsidRPr="00C83A1D">
        <w:rPr>
          <w:lang w:val="en"/>
        </w:rPr>
        <w:t> with Manuel selected.</w:t>
      </w:r>
    </w:p>
    <w:p w14:paraId="40656E49" w14:textId="77777777" w:rsidR="00C83A1D" w:rsidRPr="00C83A1D" w:rsidRDefault="00C83A1D" w:rsidP="00C83A1D">
      <w:pPr>
        <w:rPr>
          <w:lang w:val="en"/>
        </w:rPr>
      </w:pPr>
      <w:r w:rsidRPr="00C83A1D">
        <w:rPr>
          <w:b/>
          <w:bCs/>
          <w:lang w:val="en"/>
        </w:rPr>
        <w:t>Action:</w:t>
      </w:r>
      <w:r w:rsidRPr="00C83A1D">
        <w:rPr>
          <w:lang w:val="en"/>
        </w:rPr>
        <w:t> Click the </w:t>
      </w:r>
      <w:r w:rsidRPr="00C83A1D">
        <w:rPr>
          <w:b/>
          <w:bCs/>
          <w:lang w:val="en"/>
        </w:rPr>
        <w:t>"STATUS"</w:t>
      </w:r>
      <w:r w:rsidRPr="00C83A1D">
        <w:rPr>
          <w:lang w:val="en"/>
        </w:rPr>
        <w:t> button at the bottom of the simulated phone.</w:t>
      </w:r>
    </w:p>
    <w:p w14:paraId="0E44AD55" w14:textId="77777777" w:rsidR="00C83A1D" w:rsidRPr="00C83A1D" w:rsidRDefault="00C83A1D" w:rsidP="00C83A1D">
      <w:pPr>
        <w:rPr>
          <w:lang w:val="en"/>
        </w:rPr>
      </w:pPr>
      <w:r w:rsidRPr="00C83A1D">
        <w:rPr>
          <w:i/>
          <w:iCs/>
          <w:lang w:val="en"/>
        </w:rPr>
        <w:t>"Back to Manuel's phone. Now that the doctor has signed off, Manuel receives his confirmed instructions: lab orders, next steps, follow-up date. If Manuel had pressed 'STATUS' before the doctor's approval, the system would have told him his case was still under review. Strict clinical control maintained — and fully traceable at every step."</w:t>
      </w:r>
    </w:p>
    <w:p w14:paraId="7BBA3BF0" w14:textId="77777777" w:rsidR="00C83A1D" w:rsidRPr="00C83A1D" w:rsidRDefault="00AD36AC" w:rsidP="00C83A1D">
      <w:pPr>
        <w:rPr>
          <w:lang w:val="en"/>
        </w:rPr>
      </w:pPr>
      <w:r w:rsidRPr="00C83A1D">
        <w:rPr>
          <w:noProof/>
          <w:lang w:val="en"/>
        </w:rPr>
        <w:pict w14:anchorId="5796BA10">
          <v:rect id="_x0000_i1039" alt="" style="width:468pt;height:.05pt;mso-width-percent:0;mso-height-percent:0;mso-width-percent:0;mso-height-percent:0" o:hralign="center" o:hrstd="t" o:hr="t" fillcolor="#a0a0a0" stroked="f"/>
        </w:pict>
      </w:r>
    </w:p>
    <w:p w14:paraId="329A70E2" w14:textId="77777777" w:rsidR="00C83A1D" w:rsidRPr="00C83A1D" w:rsidRDefault="00C83A1D" w:rsidP="00C83A1D">
      <w:pPr>
        <w:rPr>
          <w:b/>
          <w:bCs/>
          <w:lang w:val="en"/>
        </w:rPr>
      </w:pPr>
      <w:r w:rsidRPr="00C83A1D">
        <w:rPr>
          <w:b/>
          <w:bCs/>
          <w:lang w:val="en"/>
        </w:rPr>
        <w:lastRenderedPageBreak/>
        <w:t>◌ Scene 5: Director Dashboard — Goals &amp; IAAPS (2.5 min)</w:t>
      </w:r>
    </w:p>
    <w:p w14:paraId="69E949F8" w14:textId="77777777" w:rsidR="00C83A1D" w:rsidRPr="00C83A1D" w:rsidRDefault="00C83A1D" w:rsidP="00C83A1D">
      <w:pPr>
        <w:rPr>
          <w:lang w:val="en"/>
        </w:rPr>
      </w:pPr>
      <w:r w:rsidRPr="00C83A1D">
        <w:rPr>
          <w:b/>
          <w:bCs/>
          <w:lang w:val="en"/>
        </w:rPr>
        <w:t>Screen:</w:t>
      </w:r>
      <w:r w:rsidRPr="00C83A1D">
        <w:rPr>
          <w:lang w:val="en"/>
        </w:rPr>
        <w:t> </w:t>
      </w:r>
      <w:hyperlink r:id="rId9" w:tgtFrame="_blank" w:history="1">
        <w:r w:rsidRPr="00C83A1D">
          <w:rPr>
            <w:rStyle w:val="Hyperlink"/>
            <w:lang w:val="en"/>
          </w:rPr>
          <w:t>Director · Goals</w:t>
        </w:r>
      </w:hyperlink>
    </w:p>
    <w:p w14:paraId="35C78DF4" w14:textId="77777777" w:rsidR="00C83A1D" w:rsidRPr="00C83A1D" w:rsidRDefault="00C83A1D" w:rsidP="00C83A1D">
      <w:pPr>
        <w:rPr>
          <w:lang w:val="en"/>
        </w:rPr>
      </w:pPr>
      <w:r w:rsidRPr="00C83A1D">
        <w:rPr>
          <w:b/>
          <w:bCs/>
          <w:lang w:val="en"/>
        </w:rPr>
        <w:t>Action:</w:t>
      </w:r>
      <w:r w:rsidRPr="00C83A1D">
        <w:rPr>
          <w:lang w:val="en"/>
        </w:rPr>
        <w:t> Show coverage bars (PAP, PNI, PSCV, GES, EMPAM) → Point to Rosa as "Contacted ✓" and Elena as "Escalated ✓."</w:t>
      </w:r>
    </w:p>
    <w:p w14:paraId="439DA1D5" w14:textId="77777777" w:rsidR="00C83A1D" w:rsidRPr="00C83A1D" w:rsidRDefault="00C83A1D" w:rsidP="00C83A1D">
      <w:pPr>
        <w:rPr>
          <w:lang w:val="en"/>
        </w:rPr>
      </w:pPr>
      <w:r w:rsidRPr="00C83A1D">
        <w:rPr>
          <w:i/>
          <w:iCs/>
          <w:lang w:val="en"/>
        </w:rPr>
        <w:t>"This screen is what justifies the Municipal Health Department's investment. APS financing in Chile runs on FONASA capitation plus IAAPS health target bonuses. The coverage gaps — the red bars — aren't just clinical metrics: they're direct budget risk for the municipality.</w:t>
      </w:r>
    </w:p>
    <w:p w14:paraId="11563A34" w14:textId="77777777" w:rsidR="00C83A1D" w:rsidRPr="00C83A1D" w:rsidRDefault="00C83A1D" w:rsidP="00C83A1D">
      <w:pPr>
        <w:rPr>
          <w:lang w:val="en"/>
        </w:rPr>
      </w:pPr>
      <w:r w:rsidRPr="00C83A1D">
        <w:rPr>
          <w:i/>
          <w:iCs/>
          <w:lang w:val="en"/>
        </w:rPr>
        <w:t>The population health agent monitors the entire enrolled population in real time. When it detects that Rosa has an overdue PAP or that Elena has a GES health guarantee at risk of expiring, it doesn't wait — it generates proactive outreach. The director sees the gap, clicks 'Contact', and the WhatsApp flow activates automatically. This is proactive management that defends the CESFAM's budget before the auditor arrives.</w:t>
      </w:r>
    </w:p>
    <w:p w14:paraId="34039DDB" w14:textId="77777777" w:rsidR="00C83A1D" w:rsidRPr="00C83A1D" w:rsidRDefault="00C83A1D" w:rsidP="00C83A1D">
      <w:pPr>
        <w:rPr>
          <w:lang w:val="en"/>
        </w:rPr>
      </w:pPr>
      <w:r w:rsidRPr="00C83A1D">
        <w:rPr>
          <w:i/>
          <w:iCs/>
          <w:lang w:val="en"/>
        </w:rPr>
        <w:t>For AristaMD, this dashboard is the bridge to SC360: when a chronic patient's coverage gap is flagged here, the natural next step is an eConsult with the specialist — not a physical referral with an 18-month wait."</w:t>
      </w:r>
    </w:p>
    <w:p w14:paraId="09CBA08C" w14:textId="77777777" w:rsidR="00C83A1D" w:rsidRPr="00C83A1D" w:rsidRDefault="00AD36AC" w:rsidP="00C83A1D">
      <w:pPr>
        <w:rPr>
          <w:lang w:val="en"/>
        </w:rPr>
      </w:pPr>
      <w:r w:rsidRPr="00C83A1D">
        <w:rPr>
          <w:noProof/>
          <w:lang w:val="en"/>
        </w:rPr>
        <w:pict w14:anchorId="5FD4F3E1">
          <v:rect id="_x0000_i1038" style="width:0;height:.75pt" o:hralign="center" o:hrstd="t" o:hr="t" fillcolor="#a0a0a0" stroked="f"/>
        </w:pict>
      </w:r>
    </w:p>
    <w:p w14:paraId="63DAC0FF" w14:textId="77777777" w:rsidR="00C83A1D" w:rsidRPr="00C83A1D" w:rsidRDefault="00C83A1D" w:rsidP="00C83A1D">
      <w:pPr>
        <w:rPr>
          <w:b/>
          <w:bCs/>
          <w:lang w:val="en"/>
        </w:rPr>
      </w:pPr>
      <w:r w:rsidRPr="00C83A1D">
        <w:rPr>
          <w:b/>
          <w:bCs/>
          <w:lang w:val="en"/>
        </w:rPr>
        <w:t>≡ Scene 6: SOME Console — Audit &amp; Traceability (1 min)</w:t>
      </w:r>
    </w:p>
    <w:p w14:paraId="5A2AE1EF" w14:textId="77777777" w:rsidR="00C83A1D" w:rsidRPr="00C83A1D" w:rsidRDefault="00C83A1D" w:rsidP="00C83A1D">
      <w:pPr>
        <w:rPr>
          <w:lang w:val="en"/>
        </w:rPr>
      </w:pPr>
      <w:r w:rsidRPr="00C83A1D">
        <w:rPr>
          <w:b/>
          <w:bCs/>
          <w:lang w:val="en"/>
        </w:rPr>
        <w:t>Screen:</w:t>
      </w:r>
      <w:r w:rsidRPr="00C83A1D">
        <w:rPr>
          <w:lang w:val="en"/>
        </w:rPr>
        <w:t> </w:t>
      </w:r>
      <w:hyperlink r:id="rId10" w:tgtFrame="_blank" w:history="1">
        <w:r w:rsidRPr="00C83A1D">
          <w:rPr>
            <w:rStyle w:val="Hyperlink"/>
            <w:lang w:val="en"/>
          </w:rPr>
          <w:t>SOME · Console</w:t>
        </w:r>
      </w:hyperlink>
    </w:p>
    <w:p w14:paraId="3A2A6BDC" w14:textId="77777777" w:rsidR="00C83A1D" w:rsidRPr="00C83A1D" w:rsidRDefault="00C83A1D" w:rsidP="00C83A1D">
      <w:pPr>
        <w:rPr>
          <w:lang w:val="en"/>
        </w:rPr>
      </w:pPr>
      <w:r w:rsidRPr="00C83A1D">
        <w:rPr>
          <w:b/>
          <w:bCs/>
          <w:lang w:val="en"/>
        </w:rPr>
        <w:t>Action:</w:t>
      </w:r>
      <w:r w:rsidRPr="00C83A1D">
        <w:rPr>
          <w:lang w:val="en"/>
        </w:rPr>
        <w:t> Show logs with rule identifiers (HITL-001, URGENT-001, etc.) and plain-language justifications.</w:t>
      </w:r>
    </w:p>
    <w:p w14:paraId="0878AF31" w14:textId="77777777" w:rsidR="00C83A1D" w:rsidRPr="00C83A1D" w:rsidRDefault="00C83A1D" w:rsidP="00C83A1D">
      <w:pPr>
        <w:rPr>
          <w:lang w:val="en"/>
        </w:rPr>
      </w:pPr>
      <w:r w:rsidRPr="00C83A1D">
        <w:rPr>
          <w:i/>
          <w:iCs/>
          <w:lang w:val="en"/>
        </w:rPr>
        <w:t>"Every event — every agent decision, every clinical approval, every emergency redirect — is logged here with its rule identifier and a plain-language justification. This is not technical logging for developers; it is the clinical audit record required by Chile's Ley 21.541 on AI governance and by the Health Service's transparency mandates.</w:t>
      </w:r>
    </w:p>
    <w:p w14:paraId="18E59D3B" w14:textId="77777777" w:rsidR="00C83A1D" w:rsidRPr="00C83A1D" w:rsidRDefault="00C83A1D" w:rsidP="00C83A1D">
      <w:pPr>
        <w:rPr>
          <w:lang w:val="en"/>
        </w:rPr>
      </w:pPr>
      <w:r w:rsidRPr="00C83A1D">
        <w:rPr>
          <w:i/>
          <w:iCs/>
          <w:lang w:val="en"/>
        </w:rPr>
        <w:t>For the MAIS quality accreditation process — in which only 17% of CESFAMs are currently certified — this console is direct evidence of traceability, protocol compliance, and a continuous improvement cycle. It's an accreditation asset, not just a system log."</w:t>
      </w:r>
    </w:p>
    <w:p w14:paraId="3BCD9D47" w14:textId="77777777" w:rsidR="00C83A1D" w:rsidRPr="00C83A1D" w:rsidRDefault="00AD36AC" w:rsidP="00C83A1D">
      <w:pPr>
        <w:rPr>
          <w:lang w:val="en"/>
        </w:rPr>
      </w:pPr>
      <w:r w:rsidRPr="00C83A1D">
        <w:rPr>
          <w:noProof/>
          <w:lang w:val="en"/>
        </w:rPr>
        <w:pict w14:anchorId="2F79C74C">
          <v:rect id="_x0000_i1037" style="width:0;height:.75pt" o:hralign="center" o:hrstd="t" o:hr="t" fillcolor="#a0a0a0" stroked="f"/>
        </w:pict>
      </w:r>
    </w:p>
    <w:p w14:paraId="5A177326"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Scene 7: Specialty — eConsult &amp; Close (1.5 min)</w:t>
      </w:r>
    </w:p>
    <w:p w14:paraId="50A96826" w14:textId="77777777" w:rsidR="00C83A1D" w:rsidRPr="00C83A1D" w:rsidRDefault="00C83A1D" w:rsidP="00C83A1D">
      <w:pPr>
        <w:rPr>
          <w:lang w:val="en"/>
        </w:rPr>
      </w:pPr>
      <w:r w:rsidRPr="00C83A1D">
        <w:rPr>
          <w:b/>
          <w:bCs/>
          <w:lang w:val="en"/>
        </w:rPr>
        <w:t>Screen:</w:t>
      </w:r>
      <w:r w:rsidRPr="00C83A1D">
        <w:rPr>
          <w:lang w:val="en"/>
        </w:rPr>
        <w:t> </w:t>
      </w:r>
      <w:hyperlink r:id="rId11" w:tgtFrame="_blank" w:history="1">
        <w:r w:rsidRPr="00C83A1D">
          <w:rPr>
            <w:rStyle w:val="Hyperlink"/>
            <w:lang w:val="en"/>
          </w:rPr>
          <w:t>Specialty · eConsult</w:t>
        </w:r>
      </w:hyperlink>
    </w:p>
    <w:p w14:paraId="0E0D5080" w14:textId="77777777" w:rsidR="00C83A1D" w:rsidRPr="00C83A1D" w:rsidRDefault="00C83A1D" w:rsidP="00C83A1D">
      <w:pPr>
        <w:rPr>
          <w:lang w:val="en"/>
        </w:rPr>
      </w:pPr>
      <w:r w:rsidRPr="00C83A1D">
        <w:rPr>
          <w:b/>
          <w:bCs/>
          <w:lang w:val="en"/>
        </w:rPr>
        <w:t>Action:</w:t>
      </w:r>
      <w:r w:rsidRPr="00C83A1D">
        <w:rPr>
          <w:lang w:val="en"/>
        </w:rPr>
        <w:t> Show packaged referrals ready for Endocrinology or GES Specialty.</w:t>
      </w:r>
    </w:p>
    <w:p w14:paraId="2FD5F80C" w14:textId="77777777" w:rsidR="00C83A1D" w:rsidRPr="00C83A1D" w:rsidRDefault="00C83A1D" w:rsidP="00C83A1D">
      <w:pPr>
        <w:rPr>
          <w:lang w:val="en"/>
        </w:rPr>
      </w:pPr>
      <w:r w:rsidRPr="00C83A1D">
        <w:rPr>
          <w:i/>
          <w:iCs/>
          <w:lang w:val="en"/>
        </w:rPr>
        <w:lastRenderedPageBreak/>
        <w:t>"When the CESFAM's own capacity is exceeded, the Specialty agent packages the case for eConsult. The specialist at the base hospital receives the referral with all digital triage already resolved: structured anamnesis, vitals, medication adherence, GES guarantee alerts. This eliminates bounce-backs due to missing information — which today is the norm, not the exception, in Chile's specialist referral chain.</w:t>
      </w:r>
    </w:p>
    <w:p w14:paraId="3E99AB04" w14:textId="77777777" w:rsidR="00C83A1D" w:rsidRPr="00C83A1D" w:rsidRDefault="00C83A1D" w:rsidP="00C83A1D">
      <w:pPr>
        <w:rPr>
          <w:lang w:val="en"/>
        </w:rPr>
      </w:pPr>
      <w:r w:rsidRPr="00C83A1D">
        <w:rPr>
          <w:i/>
          <w:iCs/>
          <w:lang w:val="en"/>
        </w:rPr>
        <w:t>Craig, Phase 1 is deployed and operational — cloud-hosted, local-first, with no dependency on external databases. The path to Phase 2 is concrete: integrate FHIR APIs with RAYEN — which has an available API and covers 75% of Chilean CESFAMs — enable authentication with Chile's Clave Única government ID, and calibrate the cohort thresholds for the Atacama or Tarapacá pilots. Phase 3 connects SC360 directly to this flow, turning every Flow B case into an eConsult resolved in days, not months.</w:t>
      </w:r>
    </w:p>
    <w:p w14:paraId="28429D4F" w14:textId="77777777" w:rsidR="00C83A1D" w:rsidRPr="00C83A1D" w:rsidRDefault="00C83A1D" w:rsidP="00C83A1D">
      <w:pPr>
        <w:rPr>
          <w:lang w:val="en"/>
        </w:rPr>
      </w:pPr>
      <w:r w:rsidRPr="00C83A1D">
        <w:rPr>
          <w:i/>
          <w:iCs/>
          <w:lang w:val="en"/>
        </w:rPr>
        <w:t>The market is clear: 615 CESFAMs, a USD 200 million World Bank mandate, and an access gap that no one has solved yet with governed clinical AI. The engine is built and deployed. Which CESFAM do we pilot first?"</w:t>
      </w:r>
    </w:p>
    <w:p w14:paraId="1E99A5E9" w14:textId="77777777" w:rsidR="00C83A1D" w:rsidRPr="00C83A1D" w:rsidRDefault="00AD36AC" w:rsidP="00C83A1D">
      <w:pPr>
        <w:rPr>
          <w:lang w:val="en"/>
        </w:rPr>
      </w:pPr>
      <w:r w:rsidRPr="00C83A1D">
        <w:rPr>
          <w:noProof/>
          <w:lang w:val="en"/>
        </w:rPr>
        <w:pict w14:anchorId="722BA46A">
          <v:rect id="_x0000_i1036" style="width:0;height:.75pt" o:hralign="center" o:hrstd="t" o:hr="t" fillcolor="#a0a0a0" stroked="f"/>
        </w:pict>
      </w:r>
    </w:p>
    <w:p w14:paraId="077E96B1"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Quick Reference: Screen Map &amp; Personas</w:t>
      </w:r>
    </w:p>
    <w:tbl>
      <w:tblPr>
        <w:tblW w:w="98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33"/>
        <w:gridCol w:w="2742"/>
        <w:gridCol w:w="4980"/>
      </w:tblGrid>
      <w:tr w:rsidR="00C83A1D" w:rsidRPr="00C83A1D" w14:paraId="23119847"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E67BCE0" w14:textId="77777777" w:rsidR="00C83A1D" w:rsidRPr="00C83A1D" w:rsidRDefault="00C83A1D" w:rsidP="00C83A1D">
            <w:pPr>
              <w:rPr>
                <w:b/>
                <w:bCs/>
              </w:rPr>
            </w:pPr>
            <w:r w:rsidRPr="00C83A1D">
              <w:rPr>
                <w:b/>
                <w:bCs/>
              </w:rPr>
              <w:t>Screen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CC5962D" w14:textId="77777777" w:rsidR="00C83A1D" w:rsidRPr="00C83A1D" w:rsidRDefault="00C83A1D" w:rsidP="00C83A1D">
            <w:pPr>
              <w:rPr>
                <w:b/>
                <w:bCs/>
              </w:rPr>
            </w:pPr>
            <w:r w:rsidRPr="00C83A1D">
              <w:rPr>
                <w:b/>
                <w:bCs/>
              </w:rPr>
              <w:t>URL</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31EE3B0" w14:textId="77777777" w:rsidR="00C83A1D" w:rsidRPr="00C83A1D" w:rsidRDefault="00C83A1D" w:rsidP="00C83A1D">
            <w:pPr>
              <w:rPr>
                <w:b/>
                <w:bCs/>
              </w:rPr>
            </w:pPr>
            <w:r w:rsidRPr="00C83A1D">
              <w:rPr>
                <w:b/>
                <w:bCs/>
              </w:rPr>
              <w:t>Key Personas</w:t>
            </w:r>
          </w:p>
        </w:tc>
      </w:tr>
      <w:tr w:rsidR="00C83A1D" w:rsidRPr="00C83A1D" w14:paraId="0CD29881"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50B9E40" w14:textId="77777777" w:rsidR="00C83A1D" w:rsidRPr="00C83A1D" w:rsidRDefault="00C83A1D" w:rsidP="00C83A1D">
            <w:r w:rsidRPr="00C83A1D">
              <w:t>Home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C301DF" w14:textId="77777777" w:rsidR="00C83A1D" w:rsidRPr="00C83A1D" w:rsidRDefault="00C83A1D" w:rsidP="00C83A1D">
            <w:r w:rsidRPr="00C83A1D">
              <w:t>/</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92BB52F" w14:textId="77777777" w:rsidR="00C83A1D" w:rsidRPr="00C83A1D" w:rsidRDefault="00C83A1D" w:rsidP="00C83A1D">
            <w:r w:rsidRPr="00C83A1D">
              <w:t>— (overview)</w:t>
            </w:r>
          </w:p>
        </w:tc>
      </w:tr>
      <w:tr w:rsidR="00C83A1D" w:rsidRPr="00C83A1D" w14:paraId="58D851AF"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6314AD5" w14:textId="77777777" w:rsidR="00C83A1D" w:rsidRPr="00C83A1D" w:rsidRDefault="00C83A1D" w:rsidP="00C83A1D">
            <w:r w:rsidRPr="00C83A1D">
              <w:t>WhatsApp</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C10892C" w14:textId="77777777" w:rsidR="00C83A1D" w:rsidRPr="00C83A1D" w:rsidRDefault="00C83A1D" w:rsidP="00C83A1D">
            <w:r w:rsidRPr="00C83A1D">
              <w:t>/whatsapp/</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16B34E1" w14:textId="77777777" w:rsidR="00C83A1D" w:rsidRPr="00C83A1D" w:rsidRDefault="00C83A1D" w:rsidP="00C83A1D">
            <w:r w:rsidRPr="00C83A1D">
              <w:t>Rosa · Manuel · Jorge</w:t>
            </w:r>
          </w:p>
        </w:tc>
      </w:tr>
      <w:tr w:rsidR="00C83A1D" w:rsidRPr="00C83A1D" w14:paraId="35E7DEC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DC29E62" w14:textId="77777777" w:rsidR="00C83A1D" w:rsidRPr="00C83A1D" w:rsidRDefault="00C83A1D" w:rsidP="00C83A1D">
            <w:r w:rsidRPr="00C83A1D">
              <w:t>Doctor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E430073" w14:textId="77777777" w:rsidR="00C83A1D" w:rsidRPr="00C83A1D" w:rsidRDefault="00C83A1D" w:rsidP="00C83A1D">
            <w:r w:rsidRPr="00C83A1D">
              <w:t>/medico/</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B75165D" w14:textId="77777777" w:rsidR="00C83A1D" w:rsidRPr="00C83A1D" w:rsidRDefault="00C83A1D" w:rsidP="00C83A1D">
            <w:r w:rsidRPr="00C83A1D">
              <w:t>Manuel (PENDING_REVIEW)</w:t>
            </w:r>
          </w:p>
        </w:tc>
      </w:tr>
      <w:tr w:rsidR="00C83A1D" w:rsidRPr="00C83A1D" w14:paraId="28039D6B"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B5A4ED6" w14:textId="77777777" w:rsidR="00C83A1D" w:rsidRPr="00C83A1D" w:rsidRDefault="00C83A1D" w:rsidP="00C83A1D">
            <w:r w:rsidRPr="00C83A1D">
              <w:t>SOME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28F39B6" w14:textId="77777777" w:rsidR="00C83A1D" w:rsidRPr="00C83A1D" w:rsidRDefault="00C83A1D" w:rsidP="00C83A1D">
            <w:r w:rsidRPr="00C83A1D">
              <w:t>/some/</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BA5F060" w14:textId="77777777" w:rsidR="00C83A1D" w:rsidRPr="00C83A1D" w:rsidRDefault="00C83A1D" w:rsidP="00C83A1D">
            <w:r w:rsidRPr="00C83A1D">
              <w:t>All event logs</w:t>
            </w:r>
          </w:p>
        </w:tc>
      </w:tr>
      <w:tr w:rsidR="00C83A1D" w:rsidRPr="00C83A1D" w14:paraId="1DECD73A"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DBAE62B" w14:textId="77777777" w:rsidR="00C83A1D" w:rsidRPr="00C83A1D" w:rsidRDefault="00C83A1D" w:rsidP="00C83A1D">
            <w:r w:rsidRPr="00C83A1D">
              <w:t>Director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61CC05B" w14:textId="77777777" w:rsidR="00C83A1D" w:rsidRPr="00C83A1D" w:rsidRDefault="00C83A1D" w:rsidP="00C83A1D">
            <w:r w:rsidRPr="00C83A1D">
              <w:t>/director/</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480C60DD" w14:textId="77777777" w:rsidR="00C83A1D" w:rsidRPr="00C83A1D" w:rsidRDefault="00C83A1D" w:rsidP="00C83A1D">
            <w:r w:rsidRPr="00C83A1D">
              <w:t>Rosa (PAP) · Elena (GES)</w:t>
            </w:r>
          </w:p>
        </w:tc>
      </w:tr>
      <w:tr w:rsidR="00C83A1D" w:rsidRPr="00C83A1D" w14:paraId="1E1B8866"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220996DA" w14:textId="77777777" w:rsidR="00C83A1D" w:rsidRPr="00C83A1D" w:rsidRDefault="00C83A1D" w:rsidP="00C83A1D">
            <w:r w:rsidRPr="00C83A1D">
              <w:t>Specialty</w:t>
            </w:r>
          </w:p>
        </w:tc>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64ECE74F" w14:textId="77777777" w:rsidR="00C83A1D" w:rsidRPr="00C83A1D" w:rsidRDefault="00C83A1D" w:rsidP="00C83A1D">
            <w:r w:rsidRPr="00C83A1D">
              <w:t>/especialidad/</w:t>
            </w:r>
          </w:p>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120" w:type="dxa"/>
              <w:right w:w="120" w:type="dxa"/>
            </w:tcMar>
            <w:vAlign w:val="bottom"/>
            <w:hideMark/>
          </w:tcPr>
          <w:p w14:paraId="6F72B1CA" w14:textId="77777777" w:rsidR="00C83A1D" w:rsidRPr="00C83A1D" w:rsidRDefault="00C83A1D" w:rsidP="00C83A1D">
            <w:r w:rsidRPr="00C83A1D">
              <w:t>Active referral cases</w:t>
            </w:r>
          </w:p>
        </w:tc>
      </w:tr>
    </w:tbl>
    <w:p w14:paraId="214C67D4" w14:textId="77777777" w:rsidR="00C83A1D" w:rsidRPr="00C83A1D" w:rsidRDefault="00AD36AC" w:rsidP="00C83A1D">
      <w:pPr>
        <w:rPr>
          <w:lang w:val="en"/>
        </w:rPr>
      </w:pPr>
      <w:r w:rsidRPr="00C83A1D">
        <w:rPr>
          <w:noProof/>
          <w:lang w:val="en"/>
        </w:rPr>
        <w:pict w14:anchorId="5F876E1A">
          <v:rect id="_x0000_i1035" style="width:0;height:.75pt" o:hralign="center" o:hrstd="t" o:hr="t" fillcolor="#a0a0a0" stroked="f"/>
        </w:pict>
      </w:r>
    </w:p>
    <w:p w14:paraId="0B380164"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Handling Tough Questions</w:t>
      </w:r>
    </w:p>
    <w:tbl>
      <w:tblPr>
        <w:tblW w:w="98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95"/>
        <w:gridCol w:w="6860"/>
      </w:tblGrid>
      <w:tr w:rsidR="00C83A1D" w:rsidRPr="00C83A1D" w14:paraId="44CA1DF7"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E9A16D7" w14:textId="77777777" w:rsidR="00C83A1D" w:rsidRPr="00C83A1D" w:rsidRDefault="00C83A1D" w:rsidP="00C83A1D">
            <w:pPr>
              <w:rPr>
                <w:b/>
                <w:bCs/>
              </w:rPr>
            </w:pPr>
            <w:r w:rsidRPr="00C83A1D">
              <w:rPr>
                <w:b/>
                <w:bCs/>
              </w:rPr>
              <w:lastRenderedPageBreak/>
              <w:t>Likely question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86B3B2D" w14:textId="77777777" w:rsidR="00C83A1D" w:rsidRPr="00C83A1D" w:rsidRDefault="00C83A1D" w:rsidP="00C83A1D">
            <w:pPr>
              <w:rPr>
                <w:b/>
                <w:bCs/>
              </w:rPr>
            </w:pPr>
            <w:r w:rsidRPr="00C83A1D">
              <w:rPr>
                <w:b/>
                <w:bCs/>
              </w:rPr>
              <w:t>Suggested response</w:t>
            </w:r>
          </w:p>
        </w:tc>
      </w:tr>
      <w:tr w:rsidR="00C83A1D" w:rsidRPr="00C83A1D" w14:paraId="09328713"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8EC66DF" w14:textId="77777777" w:rsidR="00C83A1D" w:rsidRPr="00C83A1D" w:rsidRDefault="00C83A1D" w:rsidP="00C83A1D">
            <w:r w:rsidRPr="00C83A1D">
              <w:rPr>
                <w:i/>
                <w:iCs/>
              </w:rPr>
              <w:t>"Does this comply with Chile's data privacy law (Ley 19.628)?"</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40334032" w14:textId="77777777" w:rsidR="00C83A1D" w:rsidRPr="00C83A1D" w:rsidRDefault="00C83A1D" w:rsidP="00C83A1D">
            <w:r w:rsidRPr="00C83A1D">
              <w:t>"All demo data is synthetic. In production, PHI is encrypted in transit and at rest; the HITL flow prevents the AI from making autonomous clinical decisions. We engage formal legal review in Phase 1."</w:t>
            </w:r>
          </w:p>
        </w:tc>
      </w:tr>
      <w:tr w:rsidR="00C83A1D" w:rsidRPr="00C83A1D" w14:paraId="765F2DD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2748D43" w14:textId="77777777" w:rsidR="00C83A1D" w:rsidRPr="00C83A1D" w:rsidRDefault="00C83A1D" w:rsidP="00C83A1D">
            <w:r w:rsidRPr="00C83A1D">
              <w:rPr>
                <w:i/>
                <w:iCs/>
              </w:rPr>
              <w:t>"How does it integrate with RAYEN?"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C5C275E" w14:textId="77777777" w:rsidR="00C83A1D" w:rsidRPr="00C83A1D" w:rsidRDefault="00C83A1D" w:rsidP="00C83A1D">
            <w:r w:rsidRPr="00C83A1D">
              <w:t>"RAYEN has a documented API. We use FHIR over Medplum as the integration layer. Formal partnership negotiation with Rayen Salud is the first milestone of Phase 2."</w:t>
            </w:r>
          </w:p>
        </w:tc>
      </w:tr>
      <w:tr w:rsidR="00C83A1D" w:rsidRPr="00C83A1D" w14:paraId="3B0DA76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C6F8D11" w14:textId="77777777" w:rsidR="00C83A1D" w:rsidRPr="00C83A1D" w:rsidRDefault="00C83A1D" w:rsidP="00C83A1D">
            <w:r w:rsidRPr="00C83A1D">
              <w:rPr>
                <w:i/>
                <w:iCs/>
              </w:rPr>
              <w:t>"What about the municipal procurement process?"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E83A2EA" w14:textId="77777777" w:rsidR="00C83A1D" w:rsidRPr="00C83A1D" w:rsidRDefault="00C83A1D" w:rsidP="00C83A1D">
            <w:r w:rsidRPr="00C83A1D">
              <w:t>"The typical municipal cycle runs 12–24 months. The strategy is to pursue a MINSAL framework agreement or align with the World Bank APS-U program to accelerate adoption across multiple communes simultaneously."</w:t>
            </w:r>
          </w:p>
        </w:tc>
      </w:tr>
      <w:tr w:rsidR="00C83A1D" w:rsidRPr="00C83A1D" w14:paraId="19EF7C2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5DBDD55" w14:textId="77777777" w:rsidR="00C83A1D" w:rsidRPr="00C83A1D" w:rsidRDefault="00C83A1D" w:rsidP="00C83A1D">
            <w:r w:rsidRPr="00C83A1D">
              <w:rPr>
                <w:i/>
                <w:iCs/>
              </w:rPr>
              <w:t>"How does this help with MAIS accreditation?"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EC6C139" w14:textId="77777777" w:rsidR="00C83A1D" w:rsidRPr="00C83A1D" w:rsidRDefault="00C83A1D" w:rsidP="00C83A1D">
            <w:r w:rsidRPr="00C83A1D">
              <w:t>"The SOME Console generates traceability evidence directly usable for the MAIS evaluation instrument. That's the Phase 1 trust-building use case that opens the door to the contract."</w:t>
            </w:r>
          </w:p>
        </w:tc>
      </w:tr>
      <w:tr w:rsidR="00C83A1D" w:rsidRPr="00C83A1D" w14:paraId="5DFD94BC"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137AB2D9" w14:textId="77777777" w:rsidR="00C83A1D" w:rsidRPr="00C83A1D" w:rsidRDefault="00C83A1D" w:rsidP="00C83A1D">
            <w:r w:rsidRPr="00C83A1D">
              <w:rPr>
                <w:i/>
                <w:iCs/>
              </w:rPr>
              <w:t>"Is MedGemma FDA/ISP approved for clinical use?"</w:t>
            </w:r>
          </w:p>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120" w:type="dxa"/>
              <w:right w:w="120" w:type="dxa"/>
            </w:tcMar>
            <w:vAlign w:val="bottom"/>
            <w:hideMark/>
          </w:tcPr>
          <w:p w14:paraId="652BD7AA" w14:textId="77777777" w:rsidR="00C83A1D" w:rsidRPr="00C83A1D" w:rsidRDefault="00C83A1D" w:rsidP="00C83A1D">
            <w:r w:rsidRPr="00C83A1D">
              <w:t>"MedGemma generates drafts reviewed and approved by a licensed clinician before any patient-facing action. The physician's signature is the clinical authorization — the AI is a decision-support tool, not a prescriber."</w:t>
            </w:r>
          </w:p>
        </w:tc>
      </w:tr>
    </w:tbl>
    <w:p w14:paraId="643FD36D" w14:textId="77777777" w:rsidR="00C83A1D" w:rsidRPr="00C83A1D" w:rsidRDefault="00C83A1D" w:rsidP="00C83A1D"/>
    <w:p w14:paraId="22168C54" w14:textId="77777777" w:rsidR="00C83A1D" w:rsidRDefault="00C83A1D"/>
    <w:p w14:paraId="13B25725" w14:textId="77777777" w:rsidR="00C83A1D" w:rsidRDefault="00C83A1D"/>
    <w:p w14:paraId="2FA7C528" w14:textId="77777777" w:rsidR="00C83A1D" w:rsidRDefault="00C83A1D"/>
    <w:p w14:paraId="7E95DA09" w14:textId="77777777" w:rsidR="00C83A1D" w:rsidRDefault="00C83A1D"/>
    <w:p w14:paraId="3FFD7AE6" w14:textId="77777777" w:rsidR="00C83A1D" w:rsidRPr="00C83A1D" w:rsidRDefault="00C83A1D" w:rsidP="00C83A1D">
      <w:pPr>
        <w:rPr>
          <w:b/>
          <w:bCs/>
          <w:lang w:val="en"/>
        </w:rPr>
      </w:pPr>
      <w:r w:rsidRPr="00C83A1D">
        <w:rPr>
          <w:b/>
          <w:bCs/>
          <w:lang w:val="en"/>
        </w:rPr>
        <w:t>Guion de Presentación Actualizado: Portal Digital CESFAM</w:t>
      </w:r>
    </w:p>
    <w:p w14:paraId="7A6090A9" w14:textId="77777777" w:rsidR="00C83A1D" w:rsidRPr="00C83A1D" w:rsidRDefault="00C83A1D" w:rsidP="00C83A1D">
      <w:pPr>
        <w:rPr>
          <w:lang w:val="en"/>
        </w:rPr>
      </w:pPr>
      <w:r w:rsidRPr="00C83A1D">
        <w:rPr>
          <w:b/>
          <w:bCs/>
          <w:lang w:val="en"/>
        </w:rPr>
        <w:lastRenderedPageBreak/>
        <w:t>AristaMD × MaxHumaIA | Demo en Vivo</w:t>
      </w:r>
      <w:r w:rsidRPr="00C83A1D">
        <w:rPr>
          <w:lang w:val="en"/>
        </w:rPr>
        <w:br/>
      </w:r>
      <w:r w:rsidRPr="00C83A1D">
        <w:rPr>
          <w:b/>
          <w:bCs/>
          <w:lang w:val="en"/>
        </w:rPr>
        <w:t>Enlace:</w:t>
      </w:r>
      <w:r w:rsidRPr="00C83A1D">
        <w:rPr>
          <w:lang w:val="en"/>
        </w:rPr>
        <w:t> </w:t>
      </w:r>
      <w:hyperlink r:id="rId12" w:tgtFrame="_blank" w:history="1">
        <w:r w:rsidRPr="00C83A1D">
          <w:rPr>
            <w:rStyle w:val="Hyperlink"/>
            <w:lang w:val="en"/>
          </w:rPr>
          <w:t>https://cesfam-demo-cl.web.app/</w:t>
        </w:r>
      </w:hyperlink>
      <w:r w:rsidRPr="00C83A1D">
        <w:rPr>
          <w:lang w:val="en"/>
        </w:rPr>
        <w:br/>
      </w:r>
      <w:r w:rsidRPr="00C83A1D">
        <w:rPr>
          <w:b/>
          <w:bCs/>
          <w:lang w:val="en"/>
        </w:rPr>
        <w:t>Duración total estimada: ~12 minutos + Q&amp;A</w:t>
      </w:r>
    </w:p>
    <w:p w14:paraId="659A8BB1" w14:textId="77777777" w:rsidR="00C83A1D" w:rsidRPr="00C83A1D" w:rsidRDefault="00AD36AC" w:rsidP="00C83A1D">
      <w:pPr>
        <w:rPr>
          <w:lang w:val="en"/>
        </w:rPr>
      </w:pPr>
      <w:r w:rsidRPr="00C83A1D">
        <w:rPr>
          <w:noProof/>
          <w:lang w:val="en"/>
        </w:rPr>
        <w:pict w14:anchorId="3425F1F5">
          <v:rect id="_x0000_i1034" alt="" style="width:468pt;height:.05pt;mso-width-percent:0;mso-height-percent:0;mso-width-percent:0;mso-height-percent:0" o:hralign="center" o:hrstd="t" o:hr="t" fillcolor="#a0a0a0" stroked="f"/>
        </w:pict>
      </w:r>
    </w:p>
    <w:p w14:paraId="74EDFF82"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Preparación (5 minutos antes)</w:t>
      </w:r>
    </w:p>
    <w:p w14:paraId="697001E1" w14:textId="77777777" w:rsidR="00C83A1D" w:rsidRPr="00C83A1D" w:rsidRDefault="00C83A1D" w:rsidP="00C83A1D">
      <w:pPr>
        <w:rPr>
          <w:lang w:val="en"/>
        </w:rPr>
      </w:pPr>
      <w:r w:rsidRPr="00C83A1D">
        <w:rPr>
          <w:lang w:val="en"/>
        </w:rPr>
        <w:t>Sigue este checklist en orden para asegurar que todas las barras, colas y estados tengan datos visibles:</w:t>
      </w:r>
    </w:p>
    <w:p w14:paraId="090504E9" w14:textId="77777777" w:rsidR="00C83A1D" w:rsidRPr="00C83A1D" w:rsidRDefault="00C83A1D" w:rsidP="00C83A1D">
      <w:pPr>
        <w:numPr>
          <w:ilvl w:val="0"/>
          <w:numId w:val="1"/>
        </w:numPr>
        <w:rPr>
          <w:lang w:val="en"/>
        </w:rPr>
      </w:pPr>
      <w:r w:rsidRPr="00C83A1D">
        <w:rPr>
          <w:b/>
          <w:bCs/>
          <w:lang w:val="en"/>
        </w:rPr>
        <w:t>Pantalla Dirección · Metas</w:t>
      </w:r>
      <w:r w:rsidRPr="00C83A1D">
        <w:rPr>
          <w:lang w:val="en"/>
        </w:rPr>
        <w:t> → En PAP pendiente, haz clic en </w:t>
      </w:r>
      <w:r w:rsidRPr="00C83A1D">
        <w:rPr>
          <w:b/>
          <w:bCs/>
          <w:lang w:val="en"/>
        </w:rPr>
        <w:t>Contactar</w:t>
      </w:r>
      <w:r w:rsidRPr="00C83A1D">
        <w:rPr>
          <w:lang w:val="en"/>
        </w:rPr>
        <w:t> para </w:t>
      </w:r>
      <w:r w:rsidRPr="00C83A1D">
        <w:rPr>
          <w:i/>
          <w:iCs/>
          <w:lang w:val="en"/>
        </w:rPr>
        <w:t>Rosa Carvajal</w:t>
      </w:r>
      <w:r w:rsidRPr="00C83A1D">
        <w:rPr>
          <w:lang w:val="en"/>
        </w:rPr>
        <w:t> → Confirma que aparece "Contactada ✓". En GES en riesgo, haz clic en </w:t>
      </w:r>
      <w:r w:rsidRPr="00C83A1D">
        <w:rPr>
          <w:b/>
          <w:bCs/>
          <w:lang w:val="en"/>
        </w:rPr>
        <w:t>Priorizar</w:t>
      </w:r>
      <w:r w:rsidRPr="00C83A1D">
        <w:rPr>
          <w:lang w:val="en"/>
        </w:rPr>
        <w:t> para </w:t>
      </w:r>
      <w:r w:rsidRPr="00C83A1D">
        <w:rPr>
          <w:i/>
          <w:iCs/>
          <w:lang w:val="en"/>
        </w:rPr>
        <w:t>Elena Mardones</w:t>
      </w:r>
      <w:r w:rsidRPr="00C83A1D">
        <w:rPr>
          <w:lang w:val="en"/>
        </w:rPr>
        <w:t> → Confirma "Escalado ✓".</w:t>
      </w:r>
    </w:p>
    <w:p w14:paraId="209A0EE7" w14:textId="77777777" w:rsidR="00C83A1D" w:rsidRPr="00C83A1D" w:rsidRDefault="00C83A1D" w:rsidP="00C83A1D">
      <w:pPr>
        <w:numPr>
          <w:ilvl w:val="0"/>
          <w:numId w:val="1"/>
        </w:numPr>
        <w:rPr>
          <w:lang w:val="en"/>
        </w:rPr>
      </w:pPr>
      <w:r w:rsidRPr="00C83A1D">
        <w:rPr>
          <w:b/>
          <w:bCs/>
          <w:lang w:val="en"/>
        </w:rPr>
        <w:t>Pantalla Médico · Cola</w:t>
      </w:r>
      <w:r w:rsidRPr="00C83A1D">
        <w:rPr>
          <w:lang w:val="en"/>
        </w:rPr>
        <w:t> → Si la cola está vacía, haz clic en </w:t>
      </w:r>
      <w:r w:rsidRPr="00C83A1D">
        <w:rPr>
          <w:b/>
          <w:bCs/>
          <w:lang w:val="en"/>
        </w:rPr>
        <w:t>"Generar caso Flow B"</w:t>
      </w:r>
      <w:r w:rsidRPr="00C83A1D">
        <w:rPr>
          <w:lang w:val="en"/>
        </w:rPr>
        <w:t> para sembrar el caso de Manuel Riquelme en estado PENDING_REVIEW.</w:t>
      </w:r>
    </w:p>
    <w:p w14:paraId="513A667E" w14:textId="77777777" w:rsidR="00C83A1D" w:rsidRPr="00C83A1D" w:rsidRDefault="00C83A1D" w:rsidP="00C83A1D">
      <w:pPr>
        <w:numPr>
          <w:ilvl w:val="0"/>
          <w:numId w:val="1"/>
        </w:numPr>
        <w:rPr>
          <w:lang w:val="en"/>
        </w:rPr>
      </w:pPr>
      <w:r w:rsidRPr="00C83A1D">
        <w:rPr>
          <w:b/>
          <w:bCs/>
          <w:lang w:val="en"/>
        </w:rPr>
        <w:t>Pantalla WhatsApp</w:t>
      </w:r>
      <w:r w:rsidRPr="00C83A1D">
        <w:rPr>
          <w:lang w:val="en"/>
        </w:rPr>
        <w:t> → Abre en pestaña secundaria y </w:t>
      </w:r>
      <w:r w:rsidRPr="00C83A1D">
        <w:rPr>
          <w:b/>
          <w:bCs/>
          <w:lang w:val="en"/>
        </w:rPr>
        <w:t>deja al selector de Persona en blanco</w:t>
      </w:r>
      <w:r w:rsidRPr="00C83A1D">
        <w:rPr>
          <w:lang w:val="en"/>
        </w:rPr>
        <w:t> para partir desde cero.</w:t>
      </w:r>
    </w:p>
    <w:p w14:paraId="487AE0EA" w14:textId="77777777" w:rsidR="00C83A1D" w:rsidRPr="00C83A1D" w:rsidRDefault="00C83A1D" w:rsidP="00C83A1D">
      <w:pPr>
        <w:numPr>
          <w:ilvl w:val="0"/>
          <w:numId w:val="1"/>
        </w:numPr>
        <w:rPr>
          <w:lang w:val="en"/>
        </w:rPr>
      </w:pPr>
      <w:r w:rsidRPr="00C83A1D">
        <w:rPr>
          <w:lang w:val="en"/>
        </w:rPr>
        <w:t>Verifica que el menú superior muestre los 5 módulos: Paciente · WhatsApp / Médico · Validación / SOME · Consola / Dirección · Metas / Especialidad · eConsult.</w:t>
      </w:r>
    </w:p>
    <w:p w14:paraId="2D13557D" w14:textId="77777777" w:rsidR="00C83A1D" w:rsidRPr="00C83A1D" w:rsidRDefault="00AD36AC" w:rsidP="00C83A1D">
      <w:pPr>
        <w:rPr>
          <w:lang w:val="en"/>
        </w:rPr>
      </w:pPr>
      <w:r w:rsidRPr="00AD36AC">
        <w:rPr>
          <w:noProof/>
          <w:lang w:val="en"/>
        </w:rPr>
        <w:pict w14:anchorId="2A8C3E9F">
          <v:rect id="_x0000_i1033" style="width:0;height:.75pt" o:hralign="center" o:hrstd="t" o:hr="t" fillcolor="#a0a0a0" stroked="f"/>
        </w:pict>
      </w:r>
    </w:p>
    <w:p w14:paraId="59C36623"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Escena 1: Encuadre Estratégico (1.5 min)</w:t>
      </w:r>
    </w:p>
    <w:p w14:paraId="383242BA" w14:textId="77777777" w:rsidR="00C83A1D" w:rsidRPr="00C83A1D" w:rsidRDefault="00C83A1D" w:rsidP="00C83A1D">
      <w:pPr>
        <w:rPr>
          <w:lang w:val="en"/>
        </w:rPr>
      </w:pPr>
      <w:r w:rsidRPr="00C83A1D">
        <w:rPr>
          <w:b/>
          <w:bCs/>
          <w:lang w:val="en"/>
        </w:rPr>
        <w:t>Pantalla:</w:t>
      </w:r>
      <w:r w:rsidRPr="00C83A1D">
        <w:rPr>
          <w:lang w:val="en"/>
        </w:rPr>
        <w:t> Inicio del portal — navega el cursor por las 5 tarjetas.</w:t>
      </w:r>
    </w:p>
    <w:p w14:paraId="7B36B6A1" w14:textId="77777777" w:rsidR="00C83A1D" w:rsidRPr="00C83A1D" w:rsidRDefault="00C83A1D" w:rsidP="00C83A1D">
      <w:pPr>
        <w:rPr>
          <w:lang w:val="en"/>
        </w:rPr>
      </w:pPr>
      <w:r w:rsidRPr="00C83A1D">
        <w:rPr>
          <w:i/>
          <w:iCs/>
          <w:lang w:val="en"/>
        </w:rPr>
        <w:t>"Gracias por su tiempo, Craig. Lo que verán hoy no es un mockup — es la Fase 1 desplegada en producción en la nube, con lógica operativa real.</w:t>
      </w:r>
    </w:p>
    <w:p w14:paraId="7D092F41" w14:textId="77777777" w:rsidR="00C83A1D" w:rsidRPr="00C83A1D" w:rsidRDefault="00C83A1D" w:rsidP="00C83A1D">
      <w:pPr>
        <w:rPr>
          <w:lang w:val="en"/>
        </w:rPr>
      </w:pPr>
      <w:r w:rsidRPr="00C83A1D">
        <w:rPr>
          <w:i/>
          <w:iCs/>
          <w:lang w:val="en"/>
        </w:rPr>
        <w:t>Chile tiene 615 CESFAMs que atienden al 83% de los 19.7 millones de chilenos. Solo el 17% están acreditados en calidad. Hay un déficit médico del 40% y tiempos de espera con especialistas de 6 a 18 meses. El Banco Mundial aprobó USD 200 millones en diciembre de 2023 específicamente para modernización digital de APS — y el gobierno tiene mandato de llegar a 60+ comunas APS-U en 2026.</w:t>
      </w:r>
    </w:p>
    <w:p w14:paraId="6466B8B0" w14:textId="77777777" w:rsidR="00C83A1D" w:rsidRPr="00C83A1D" w:rsidRDefault="00C83A1D" w:rsidP="00C83A1D">
      <w:pPr>
        <w:rPr>
          <w:lang w:val="en"/>
        </w:rPr>
      </w:pPr>
      <w:r w:rsidRPr="00C83A1D">
        <w:rPr>
          <w:i/>
          <w:iCs/>
          <w:lang w:val="en"/>
        </w:rPr>
        <w:t>Esta plataforma fue construida para atacar exactamente esas brechas. La arquitectura tiene 4 capas y 6 agentes, y corre sobre el mismo motor de Interclinica reconfigurado nativamente para el ecosistema público chileno. Vamos a recorrer el flujo en la secuencia de un día real: el paciente en WhatsApp, el clínico en su cola de validación, el director en su panel de metas, y el especialista en eConsult."</w:t>
      </w:r>
    </w:p>
    <w:p w14:paraId="53C81D51" w14:textId="77777777" w:rsidR="00C83A1D" w:rsidRPr="00C83A1D" w:rsidRDefault="00AD36AC" w:rsidP="00C83A1D">
      <w:pPr>
        <w:rPr>
          <w:lang w:val="en"/>
        </w:rPr>
      </w:pPr>
      <w:r w:rsidRPr="00C83A1D">
        <w:rPr>
          <w:noProof/>
          <w:lang w:val="en"/>
        </w:rPr>
        <w:lastRenderedPageBreak/>
        <w:pict w14:anchorId="5E0D8583">
          <v:rect id="_x0000_i1032" style="width:0;height:.75pt" o:hralign="center" o:hrstd="t" o:hr="t" fillcolor="#a0a0a0" stroked="f"/>
        </w:pict>
      </w:r>
    </w:p>
    <w:p w14:paraId="3F197D0D"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Escena 2: Canal del Paciente — WhatsApp (3.5 min)</w:t>
      </w:r>
    </w:p>
    <w:p w14:paraId="4FDF2048" w14:textId="77777777" w:rsidR="00C83A1D" w:rsidRPr="00C83A1D" w:rsidRDefault="00C83A1D" w:rsidP="00C83A1D">
      <w:pPr>
        <w:rPr>
          <w:lang w:val="en"/>
        </w:rPr>
      </w:pPr>
      <w:r w:rsidRPr="00C83A1D">
        <w:rPr>
          <w:b/>
          <w:bCs/>
          <w:lang w:val="en"/>
        </w:rPr>
        <w:t>Pantalla:</w:t>
      </w:r>
      <w:r w:rsidRPr="00C83A1D">
        <w:rPr>
          <w:lang w:val="en"/>
        </w:rPr>
        <w:t> </w:t>
      </w:r>
      <w:hyperlink r:id="rId13" w:tgtFrame="_blank" w:history="1">
        <w:r w:rsidRPr="00C83A1D">
          <w:rPr>
            <w:rStyle w:val="Hyperlink"/>
            <w:lang w:val="en"/>
          </w:rPr>
          <w:t>Paciente · WhatsApp</w:t>
        </w:r>
      </w:hyperlink>
    </w:p>
    <w:p w14:paraId="3DE64BB7" w14:textId="77777777" w:rsidR="00C83A1D" w:rsidRPr="00C83A1D" w:rsidRDefault="00C83A1D" w:rsidP="00C83A1D">
      <w:pPr>
        <w:rPr>
          <w:b/>
          <w:bCs/>
          <w:lang w:val="en"/>
        </w:rPr>
      </w:pPr>
      <w:r w:rsidRPr="00C83A1D">
        <w:rPr>
          <w:b/>
          <w:bCs/>
          <w:lang w:val="en"/>
        </w:rPr>
        <w:t>Caso A — Rosa Carvajal · PAP atrasado (Flow A: Agendamiento Directo)</w:t>
      </w:r>
    </w:p>
    <w:p w14:paraId="46F371FD" w14:textId="77777777" w:rsidR="00C83A1D" w:rsidRPr="00C83A1D" w:rsidRDefault="00C83A1D" w:rsidP="00C83A1D">
      <w:pPr>
        <w:rPr>
          <w:lang w:val="en"/>
        </w:rPr>
      </w:pPr>
      <w:r w:rsidRPr="00C83A1D">
        <w:rPr>
          <w:b/>
          <w:bCs/>
          <w:lang w:val="en"/>
        </w:rPr>
        <w:t>Acción:</w:t>
      </w:r>
      <w:r w:rsidRPr="00C83A1D">
        <w:rPr>
          <w:lang w:val="en"/>
        </w:rPr>
        <w:t> Selector de Persona → </w:t>
      </w:r>
      <w:r w:rsidRPr="00C83A1D">
        <w:rPr>
          <w:b/>
          <w:bCs/>
          <w:lang w:val="en"/>
        </w:rPr>
        <w:t>Rosa Carvajal · PAP atrasado</w:t>
      </w:r>
      <w:r w:rsidRPr="00C83A1D">
        <w:rPr>
          <w:lang w:val="en"/>
        </w:rPr>
        <w:t> → Clic en "Necesito una hora" → Clic en "Sí, resérvala."</w:t>
      </w:r>
    </w:p>
    <w:p w14:paraId="0468CDD5" w14:textId="77777777" w:rsidR="00C83A1D" w:rsidRPr="00C83A1D" w:rsidRDefault="00C83A1D" w:rsidP="00C83A1D">
      <w:pPr>
        <w:rPr>
          <w:lang w:val="en"/>
        </w:rPr>
      </w:pPr>
      <w:r w:rsidRPr="00C83A1D">
        <w:rPr>
          <w:i/>
          <w:iCs/>
          <w:lang w:val="en"/>
        </w:rPr>
        <w:t>"Empezamos con Rosa. El CESFAM tiene a Rosa en su cohorte de PAP pendiente — uno de los indicadores IAAPS que define el financiamiento municipal. Cuando Rosa escribe, el agente administrativo ejecuta la regla 'Appointment-First': revisa disponibilidad real de horas físicas. Hay un cupo con la matrona dentro de las próximas 48 horas. El sistema agenda de inmediato y activa el asistente de recordatorios a las 72h, 24h y 2h antes. No se invoca ningún modelo de IA clínica. Es 100% administrativo, resolutivo, y ya suma a la cobertura PAP del director."</w:t>
      </w:r>
    </w:p>
    <w:p w14:paraId="43AD0C77" w14:textId="77777777" w:rsidR="00C83A1D" w:rsidRPr="00C83A1D" w:rsidRDefault="00C83A1D" w:rsidP="00C83A1D">
      <w:pPr>
        <w:rPr>
          <w:b/>
          <w:bCs/>
          <w:lang w:val="en"/>
        </w:rPr>
      </w:pPr>
      <w:r w:rsidRPr="00C83A1D">
        <w:rPr>
          <w:b/>
          <w:bCs/>
          <w:lang w:val="en"/>
        </w:rPr>
        <w:t>Caso B — Manuel Riquelme · PSCV, Flow B (Pre-anamnesis con MedGemma)</w:t>
      </w:r>
    </w:p>
    <w:p w14:paraId="60C411E3" w14:textId="77777777" w:rsidR="00C83A1D" w:rsidRPr="00C83A1D" w:rsidRDefault="00C83A1D" w:rsidP="00C83A1D">
      <w:pPr>
        <w:rPr>
          <w:lang w:val="en"/>
        </w:rPr>
      </w:pPr>
      <w:r w:rsidRPr="00C83A1D">
        <w:rPr>
          <w:b/>
          <w:bCs/>
          <w:lang w:val="en"/>
        </w:rPr>
        <w:t>Acción:</w:t>
      </w:r>
      <w:r w:rsidRPr="00C83A1D">
        <w:rPr>
          <w:lang w:val="en"/>
        </w:rPr>
        <w:t> Selector → </w:t>
      </w:r>
      <w:r w:rsidRPr="00C83A1D">
        <w:rPr>
          <w:b/>
          <w:bCs/>
          <w:lang w:val="en"/>
        </w:rPr>
        <w:t>Manuel Riquelme · PSCV, Flow B</w:t>
      </w:r>
      <w:r w:rsidRPr="00C83A1D">
        <w:rPr>
          <w:lang w:val="en"/>
        </w:rPr>
        <w:t> → Clic en "Necesito una hora" → Muestra que agenda tiene demora &gt;3 días → Clic en "Sí, comencemos."</w:t>
      </w:r>
    </w:p>
    <w:p w14:paraId="5CEF1771" w14:textId="77777777" w:rsidR="00C83A1D" w:rsidRPr="00C83A1D" w:rsidRDefault="00C83A1D" w:rsidP="00C83A1D">
      <w:pPr>
        <w:rPr>
          <w:lang w:val="en"/>
        </w:rPr>
      </w:pPr>
      <w:r w:rsidRPr="00C83A1D">
        <w:rPr>
          <w:i/>
          <w:iCs/>
          <w:lang w:val="en"/>
        </w:rPr>
        <w:t>"Manuel es diabético crónico inscrito en el Programa de Salud Cardiovascular. La agenda física tiene 12 días de demora — supera el umbral de 3 días que activa el 'Flow B'. En lugar de colgar a Manuel en lista de espera, el asistente le ofrece preparar su consulta digitalmente: recopila síntomas, medicamentos actuales y alertas de adherencia.</w:t>
      </w:r>
    </w:p>
    <w:p w14:paraId="5B632C0E" w14:textId="77777777" w:rsidR="00C83A1D" w:rsidRPr="00C83A1D" w:rsidRDefault="00C83A1D" w:rsidP="00C83A1D">
      <w:pPr>
        <w:rPr>
          <w:lang w:val="en"/>
        </w:rPr>
      </w:pPr>
      <w:r w:rsidRPr="00C83A1D">
        <w:rPr>
          <w:i/>
          <w:iCs/>
          <w:lang w:val="en"/>
        </w:rPr>
        <w:t>Aquí entra MedGemma. El sistema le advierte explícitamente a Manuel: 'Tus respuestas las revisa siempre un profesional antes de cualquier indicación.' Ese es el chokepoint HITL-001 — Human-in-the-Loop obligatorio. MedGemma genera un borrador estructurado que se envía cifrado a la cola médica. Nada llega al paciente directamente. Esta es la diferencia entre una IA que apoya al clínico y una que lo reemplaza — una distinción crítica para acreditación y para Ley 21.541."</w:t>
      </w:r>
    </w:p>
    <w:p w14:paraId="069E0568" w14:textId="77777777" w:rsidR="00C83A1D" w:rsidRPr="00C83A1D" w:rsidRDefault="00C83A1D" w:rsidP="00C83A1D">
      <w:pPr>
        <w:rPr>
          <w:b/>
          <w:bCs/>
          <w:lang w:val="en"/>
        </w:rPr>
      </w:pPr>
      <w:r w:rsidRPr="00C83A1D">
        <w:rPr>
          <w:b/>
          <w:bCs/>
          <w:lang w:val="en"/>
        </w:rPr>
        <w:t>Caso C — Jorge Pizarro · Urgencia (Triaje Determinístico)</w:t>
      </w:r>
    </w:p>
    <w:p w14:paraId="774224F8" w14:textId="77777777" w:rsidR="00C83A1D" w:rsidRPr="00C83A1D" w:rsidRDefault="00C83A1D" w:rsidP="00C83A1D">
      <w:pPr>
        <w:rPr>
          <w:lang w:val="en"/>
        </w:rPr>
      </w:pPr>
      <w:r w:rsidRPr="00C83A1D">
        <w:rPr>
          <w:b/>
          <w:bCs/>
          <w:lang w:val="en"/>
        </w:rPr>
        <w:t>Acción:</w:t>
      </w:r>
      <w:r w:rsidRPr="00C83A1D">
        <w:rPr>
          <w:lang w:val="en"/>
        </w:rPr>
        <w:t> Selector → </w:t>
      </w:r>
      <w:r w:rsidRPr="00C83A1D">
        <w:rPr>
          <w:b/>
          <w:bCs/>
          <w:lang w:val="en"/>
        </w:rPr>
        <w:t>Jorge Pizarro · Urgencia</w:t>
      </w:r>
      <w:r w:rsidRPr="00C83A1D">
        <w:rPr>
          <w:lang w:val="en"/>
        </w:rPr>
        <w:t> → Clic en "Necesito una hora" → Muestra alerta roja.</w:t>
      </w:r>
    </w:p>
    <w:p w14:paraId="3F913528" w14:textId="77777777" w:rsidR="00C83A1D" w:rsidRPr="00C83A1D" w:rsidRDefault="00C83A1D" w:rsidP="00C83A1D">
      <w:pPr>
        <w:rPr>
          <w:lang w:val="en"/>
        </w:rPr>
      </w:pPr>
      <w:r w:rsidRPr="00C83A1D">
        <w:rPr>
          <w:i/>
          <w:iCs/>
          <w:lang w:val="en"/>
        </w:rPr>
        <w:t xml:space="preserve">"Tercer escenario: Jorge reporta dolor torácico fuerte. El motor evalúa heurísticamente los signos de alarma en milisegundos. Resultado: bloqueo total de la conversación y derivación inmediata al SAPU o al 131. El triaje de urgencias es 100% determinístico — la </w:t>
      </w:r>
      <w:r w:rsidRPr="00C83A1D">
        <w:rPr>
          <w:i/>
          <w:iCs/>
          <w:lang w:val="en"/>
        </w:rPr>
        <w:lastRenderedPageBreak/>
        <w:t>IA nunca interviene en casos críticos. Esto no es solo diseño prudente; es el requisito que exige la regulación sanitaria chilena para evitar cualquier riesgo de alucinación en contexto vital."</w:t>
      </w:r>
    </w:p>
    <w:p w14:paraId="40B10B22" w14:textId="77777777" w:rsidR="00C83A1D" w:rsidRPr="00C83A1D" w:rsidRDefault="00AD36AC" w:rsidP="00C83A1D">
      <w:pPr>
        <w:rPr>
          <w:lang w:val="en"/>
        </w:rPr>
      </w:pPr>
      <w:r w:rsidRPr="00C83A1D">
        <w:rPr>
          <w:noProof/>
          <w:lang w:val="en"/>
        </w:rPr>
        <w:pict w14:anchorId="5F81F999">
          <v:rect id="_x0000_i1031" style="width:0;height:.75pt" o:hralign="center" o:hrstd="t" o:hr="t" fillcolor="#a0a0a0" stroked="f"/>
        </w:pict>
      </w:r>
    </w:p>
    <w:p w14:paraId="6304FBC1"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Escena 3: Cola Médica — Validación Clínica (2 min)</w:t>
      </w:r>
    </w:p>
    <w:p w14:paraId="513B043D" w14:textId="77777777" w:rsidR="00C83A1D" w:rsidRPr="00C83A1D" w:rsidRDefault="00C83A1D" w:rsidP="00C83A1D">
      <w:pPr>
        <w:rPr>
          <w:lang w:val="en"/>
        </w:rPr>
      </w:pPr>
      <w:r w:rsidRPr="00C83A1D">
        <w:rPr>
          <w:b/>
          <w:bCs/>
          <w:lang w:val="en"/>
        </w:rPr>
        <w:t>Pantalla:</w:t>
      </w:r>
      <w:r w:rsidRPr="00C83A1D">
        <w:rPr>
          <w:lang w:val="en"/>
        </w:rPr>
        <w:t> </w:t>
      </w:r>
      <w:hyperlink r:id="rId14" w:tgtFrame="_blank" w:history="1">
        <w:r w:rsidRPr="00C83A1D">
          <w:rPr>
            <w:rStyle w:val="Hyperlink"/>
            <w:lang w:val="en"/>
          </w:rPr>
          <w:t>Médico · Validación</w:t>
        </w:r>
      </w:hyperlink>
    </w:p>
    <w:p w14:paraId="601E6BEE" w14:textId="77777777" w:rsidR="00C83A1D" w:rsidRPr="00C83A1D" w:rsidRDefault="00C83A1D" w:rsidP="00C83A1D">
      <w:pPr>
        <w:rPr>
          <w:lang w:val="en"/>
        </w:rPr>
      </w:pPr>
      <w:r w:rsidRPr="00C83A1D">
        <w:rPr>
          <w:b/>
          <w:bCs/>
          <w:lang w:val="en"/>
        </w:rPr>
        <w:t>Acción:</w:t>
      </w:r>
      <w:r w:rsidRPr="00C83A1D">
        <w:rPr>
          <w:lang w:val="en"/>
        </w:rPr>
        <w:t> Muestra el caso de Manuel en </w:t>
      </w:r>
      <w:r w:rsidRPr="00C83A1D">
        <w:rPr>
          <w:b/>
          <w:bCs/>
          <w:lang w:val="en"/>
        </w:rPr>
        <w:t>PENDING_REVIEW</w:t>
      </w:r>
      <w:r w:rsidRPr="00C83A1D">
        <w:rPr>
          <w:lang w:val="en"/>
        </w:rPr>
        <w:t> con franja roja "Borrador no visible para pacientes" → Despliega acordeones de Anamnesis y Borrador clínico → Clic en "Aprobar próximos pasos."</w:t>
      </w:r>
    </w:p>
    <w:p w14:paraId="0A1F6627" w14:textId="77777777" w:rsidR="00C83A1D" w:rsidRPr="00C83A1D" w:rsidRDefault="00C83A1D" w:rsidP="00C83A1D">
      <w:pPr>
        <w:rPr>
          <w:lang w:val="en"/>
        </w:rPr>
      </w:pPr>
      <w:r w:rsidRPr="00C83A1D">
        <w:rPr>
          <w:i/>
          <w:iCs/>
          <w:lang w:val="en"/>
        </w:rPr>
        <w:t>"Nos movemos al portal del clínico. El caso de Manuel está bloqueado con advertencia roja — no ha llegado nada al paciente. MedGemma hizo el trabajo pesado: redactó la anamnesis estructurada y pre-seleccionó las órdenes de laboratorio correspondientes al control PSCV. El médico revisa los antecedentes, ajusta si necesita, y firma con un clic. En ese momento el borrador clínico se convierte en indicación oficial y se libera al canal del paciente.</w:t>
      </w:r>
    </w:p>
    <w:p w14:paraId="719E8DBA" w14:textId="77777777" w:rsidR="00C83A1D" w:rsidRPr="00C83A1D" w:rsidRDefault="00C83A1D" w:rsidP="00C83A1D">
      <w:pPr>
        <w:rPr>
          <w:lang w:val="en"/>
        </w:rPr>
      </w:pPr>
      <w:r w:rsidRPr="00C83A1D">
        <w:rPr>
          <w:i/>
          <w:iCs/>
          <w:lang w:val="en"/>
        </w:rPr>
        <w:t>Este flujo aborda directamente el déficit médico del 40% que enfrenta la APS chilena. El clínico no transcribe — valida. El tiempo de consulta efectiva se concentra donde más agrega valor."</w:t>
      </w:r>
    </w:p>
    <w:p w14:paraId="6AB0152C" w14:textId="77777777" w:rsidR="00C83A1D" w:rsidRPr="00C83A1D" w:rsidRDefault="00C83A1D" w:rsidP="00C83A1D">
      <w:pPr>
        <w:rPr>
          <w:lang w:val="en"/>
        </w:rPr>
      </w:pPr>
      <w:r w:rsidRPr="00C83A1D">
        <w:rPr>
          <w:b/>
          <w:bCs/>
          <w:lang w:val="en"/>
        </w:rPr>
        <w:t>[Failsafe]:</w:t>
      </w:r>
      <w:r w:rsidRPr="00C83A1D">
        <w:rPr>
          <w:lang w:val="en"/>
        </w:rPr>
        <w:t> Si el caso no aparece por timeout de sesión, clic en </w:t>
      </w:r>
      <w:r w:rsidRPr="00C83A1D">
        <w:rPr>
          <w:b/>
          <w:bCs/>
          <w:lang w:val="en"/>
        </w:rPr>
        <w:t>"Generar caso Flow B"</w:t>
      </w:r>
      <w:r w:rsidRPr="00C83A1D">
        <w:rPr>
          <w:lang w:val="en"/>
        </w:rPr>
        <w:t> para regenerarlo.</w:t>
      </w:r>
    </w:p>
    <w:p w14:paraId="00293BE3" w14:textId="77777777" w:rsidR="00C83A1D" w:rsidRPr="00C83A1D" w:rsidRDefault="00AD36AC" w:rsidP="00C83A1D">
      <w:pPr>
        <w:rPr>
          <w:lang w:val="en"/>
        </w:rPr>
      </w:pPr>
      <w:r w:rsidRPr="00C83A1D">
        <w:rPr>
          <w:noProof/>
          <w:lang w:val="en"/>
        </w:rPr>
        <w:pict w14:anchorId="1E4560C2">
          <v:rect id="_x0000_i1030" style="width:0;height:.75pt" o:hralign="center" o:hrstd="t" o:hr="t" fillcolor="#a0a0a0" stroked="f"/>
        </w:pict>
      </w:r>
    </w:p>
    <w:p w14:paraId="48EB3374"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Escena 4: Retorno al Paciente — Confirmación (45 seg)</w:t>
      </w:r>
    </w:p>
    <w:p w14:paraId="0221C7A1" w14:textId="77777777" w:rsidR="00C83A1D" w:rsidRPr="00C83A1D" w:rsidRDefault="00C83A1D" w:rsidP="00C83A1D">
      <w:pPr>
        <w:rPr>
          <w:lang w:val="en"/>
        </w:rPr>
      </w:pPr>
      <w:r w:rsidRPr="00C83A1D">
        <w:rPr>
          <w:b/>
          <w:bCs/>
          <w:lang w:val="en"/>
        </w:rPr>
        <w:t>Pantalla:</w:t>
      </w:r>
      <w:r w:rsidRPr="00C83A1D">
        <w:rPr>
          <w:lang w:val="en"/>
        </w:rPr>
        <w:t> </w:t>
      </w:r>
      <w:hyperlink r:id="rId15" w:tgtFrame="_blank" w:history="1">
        <w:r w:rsidRPr="00C83A1D">
          <w:rPr>
            <w:rStyle w:val="Hyperlink"/>
            <w:lang w:val="en"/>
          </w:rPr>
          <w:t>WhatsApp</w:t>
        </w:r>
      </w:hyperlink>
      <w:r w:rsidRPr="00C83A1D">
        <w:rPr>
          <w:lang w:val="en"/>
        </w:rPr>
        <w:t> con Manuel seleccionado.</w:t>
      </w:r>
    </w:p>
    <w:p w14:paraId="64F42F39" w14:textId="77777777" w:rsidR="00C83A1D" w:rsidRPr="00C83A1D" w:rsidRDefault="00C83A1D" w:rsidP="00C83A1D">
      <w:pPr>
        <w:rPr>
          <w:lang w:val="en"/>
        </w:rPr>
      </w:pPr>
      <w:r w:rsidRPr="00C83A1D">
        <w:rPr>
          <w:b/>
          <w:bCs/>
          <w:lang w:val="en"/>
        </w:rPr>
        <w:t>Acción:</w:t>
      </w:r>
      <w:r w:rsidRPr="00C83A1D">
        <w:rPr>
          <w:lang w:val="en"/>
        </w:rPr>
        <w:t> Clic en botón </w:t>
      </w:r>
      <w:r w:rsidRPr="00C83A1D">
        <w:rPr>
          <w:b/>
          <w:bCs/>
          <w:lang w:val="en"/>
        </w:rPr>
        <w:t>"ESTADO"</w:t>
      </w:r>
      <w:r w:rsidRPr="00C83A1D">
        <w:rPr>
          <w:lang w:val="en"/>
        </w:rPr>
        <w:t> en la parte inferior del teléfono simulado.</w:t>
      </w:r>
    </w:p>
    <w:p w14:paraId="06C47F58" w14:textId="77777777" w:rsidR="00C83A1D" w:rsidRPr="00C83A1D" w:rsidRDefault="00C83A1D" w:rsidP="00C83A1D">
      <w:pPr>
        <w:rPr>
          <w:lang w:val="en"/>
        </w:rPr>
      </w:pPr>
      <w:r w:rsidRPr="00C83A1D">
        <w:rPr>
          <w:i/>
          <w:iCs/>
          <w:lang w:val="en"/>
        </w:rPr>
        <w:t>"Volvemos al celular de Manuel. Ahora que el médico firmó, Manuel recibe sus instrucciones confirmadas: órdenes de laboratorio, próximos pasos, fecha de control. Si Manuel hubiese presionado 'ESTADO' antes de la firma, el sistema le habría informado que su caso seguía en revisión. Control clínico estricto cumplido — y trazable en cada paso."</w:t>
      </w:r>
    </w:p>
    <w:p w14:paraId="3B561116" w14:textId="77777777" w:rsidR="00C83A1D" w:rsidRPr="00C83A1D" w:rsidRDefault="00AD36AC" w:rsidP="00C83A1D">
      <w:pPr>
        <w:rPr>
          <w:lang w:val="en"/>
        </w:rPr>
      </w:pPr>
      <w:r w:rsidRPr="00C83A1D">
        <w:rPr>
          <w:noProof/>
          <w:lang w:val="en"/>
        </w:rPr>
        <w:pict w14:anchorId="64BF81DF">
          <v:rect id="_x0000_i1029" style="width:0;height:.75pt" o:hralign="center" o:hrstd="t" o:hr="t" fillcolor="#a0a0a0" stroked="f"/>
        </w:pict>
      </w:r>
    </w:p>
    <w:p w14:paraId="6FDA42B8" w14:textId="77777777" w:rsidR="00C83A1D" w:rsidRPr="00C83A1D" w:rsidRDefault="00C83A1D" w:rsidP="00C83A1D">
      <w:pPr>
        <w:rPr>
          <w:b/>
          <w:bCs/>
          <w:lang w:val="en"/>
        </w:rPr>
      </w:pPr>
      <w:r w:rsidRPr="00C83A1D">
        <w:rPr>
          <w:b/>
          <w:bCs/>
          <w:lang w:val="en"/>
        </w:rPr>
        <w:t>◌ Escena 5: Panel de Dirección — Metas e IAAPS (2.5 min)</w:t>
      </w:r>
    </w:p>
    <w:p w14:paraId="233E82DC" w14:textId="77777777" w:rsidR="00C83A1D" w:rsidRPr="00C83A1D" w:rsidRDefault="00C83A1D" w:rsidP="00C83A1D">
      <w:pPr>
        <w:rPr>
          <w:lang w:val="en"/>
        </w:rPr>
      </w:pPr>
      <w:r w:rsidRPr="00C83A1D">
        <w:rPr>
          <w:b/>
          <w:bCs/>
          <w:lang w:val="en"/>
        </w:rPr>
        <w:t>Pantalla:</w:t>
      </w:r>
      <w:r w:rsidRPr="00C83A1D">
        <w:rPr>
          <w:lang w:val="en"/>
        </w:rPr>
        <w:t> </w:t>
      </w:r>
      <w:hyperlink r:id="rId16" w:tgtFrame="_blank" w:history="1">
        <w:r w:rsidRPr="00C83A1D">
          <w:rPr>
            <w:rStyle w:val="Hyperlink"/>
            <w:lang w:val="en"/>
          </w:rPr>
          <w:t>Dirección · Metas</w:t>
        </w:r>
      </w:hyperlink>
    </w:p>
    <w:p w14:paraId="302EE8B2" w14:textId="77777777" w:rsidR="00C83A1D" w:rsidRPr="00C83A1D" w:rsidRDefault="00C83A1D" w:rsidP="00C83A1D">
      <w:pPr>
        <w:rPr>
          <w:lang w:val="en"/>
        </w:rPr>
      </w:pPr>
      <w:r w:rsidRPr="00C83A1D">
        <w:rPr>
          <w:b/>
          <w:bCs/>
          <w:lang w:val="en"/>
        </w:rPr>
        <w:lastRenderedPageBreak/>
        <w:t>Acción:</w:t>
      </w:r>
      <w:r w:rsidRPr="00C83A1D">
        <w:rPr>
          <w:lang w:val="en"/>
        </w:rPr>
        <w:t> Muestra barras de cobertura (PAP, PNI, PSCV, GES, EMPAM) → Apunta a Rosa como "Contactada ✓" y Elena como "Escalado ✓."</w:t>
      </w:r>
    </w:p>
    <w:p w14:paraId="12A1C60A" w14:textId="77777777" w:rsidR="00C83A1D" w:rsidRPr="00C83A1D" w:rsidRDefault="00C83A1D" w:rsidP="00C83A1D">
      <w:pPr>
        <w:rPr>
          <w:lang w:val="en"/>
        </w:rPr>
      </w:pPr>
      <w:r w:rsidRPr="00C83A1D">
        <w:rPr>
          <w:i/>
          <w:iCs/>
          <w:lang w:val="en"/>
        </w:rPr>
        <w:t>"Esta pantalla es la que justifica la inversión del Departamento de Salud Municipal. El financiamiento de la APS opera en Chile mediante capitación FONASA más metas sanitarias IAAPS. Las brechas en cobertura — las barras rojas — no son solo métricas clínicas: son riesgo presupuestario directo para la municipalidad.</w:t>
      </w:r>
    </w:p>
    <w:p w14:paraId="63372B26" w14:textId="77777777" w:rsidR="00C83A1D" w:rsidRPr="00C83A1D" w:rsidRDefault="00C83A1D" w:rsidP="00C83A1D">
      <w:pPr>
        <w:rPr>
          <w:lang w:val="en"/>
        </w:rPr>
      </w:pPr>
      <w:r w:rsidRPr="00C83A1D">
        <w:rPr>
          <w:i/>
          <w:iCs/>
          <w:lang w:val="en"/>
        </w:rPr>
        <w:t>El agente de salud poblacional monitorea a toda la población inscrita en tiempo real. Cuando detecta que Rosa tiene PAP atrasado o que Elena tiene una Garantía GES en riesgo de vencer, no espera — genera el contacto proactivo. El director ve la brecha, hace clic en 'Contactar', y el flujo WhatsApp se activa automáticamente. Es gestión proactiva que defiende el presupuesto del CESFAM antes de que el auditor llegue.</w:t>
      </w:r>
    </w:p>
    <w:p w14:paraId="567F2F83" w14:textId="77777777" w:rsidR="00C83A1D" w:rsidRPr="00C83A1D" w:rsidRDefault="00C83A1D" w:rsidP="00C83A1D">
      <w:pPr>
        <w:rPr>
          <w:lang w:val="en"/>
        </w:rPr>
      </w:pPr>
      <w:r w:rsidRPr="00C83A1D">
        <w:rPr>
          <w:i/>
          <w:iCs/>
          <w:lang w:val="en"/>
        </w:rPr>
        <w:t>Para AristaMD, este panel es el puente hacia el SC360: cuando la cobertura de un paciente crónico se identifica aquí, el siguiente paso natural es un eConsult con el especialista — no una derivación física con 18 meses de espera."</w:t>
      </w:r>
    </w:p>
    <w:p w14:paraId="684EA534" w14:textId="77777777" w:rsidR="00C83A1D" w:rsidRPr="00C83A1D" w:rsidRDefault="00AD36AC" w:rsidP="00C83A1D">
      <w:pPr>
        <w:rPr>
          <w:lang w:val="en"/>
        </w:rPr>
      </w:pPr>
      <w:r w:rsidRPr="00C83A1D">
        <w:rPr>
          <w:noProof/>
          <w:lang w:val="en"/>
        </w:rPr>
        <w:pict w14:anchorId="38457EED">
          <v:rect id="_x0000_i1028" style="width:0;height:.75pt" o:hralign="center" o:hrstd="t" o:hr="t" fillcolor="#a0a0a0" stroked="f"/>
        </w:pict>
      </w:r>
    </w:p>
    <w:p w14:paraId="2C24BC52" w14:textId="77777777" w:rsidR="00C83A1D" w:rsidRPr="00C83A1D" w:rsidRDefault="00C83A1D" w:rsidP="00C83A1D">
      <w:pPr>
        <w:rPr>
          <w:b/>
          <w:bCs/>
          <w:lang w:val="en"/>
        </w:rPr>
      </w:pPr>
      <w:r w:rsidRPr="00C83A1D">
        <w:rPr>
          <w:b/>
          <w:bCs/>
          <w:lang w:val="en"/>
        </w:rPr>
        <w:t>≡ Escena 6: Consola SOME — Auditoría y Trazabilidad (1 min)</w:t>
      </w:r>
    </w:p>
    <w:p w14:paraId="18595601" w14:textId="77777777" w:rsidR="00C83A1D" w:rsidRPr="00C83A1D" w:rsidRDefault="00C83A1D" w:rsidP="00C83A1D">
      <w:pPr>
        <w:rPr>
          <w:lang w:val="en"/>
        </w:rPr>
      </w:pPr>
      <w:r w:rsidRPr="00C83A1D">
        <w:rPr>
          <w:b/>
          <w:bCs/>
          <w:lang w:val="en"/>
        </w:rPr>
        <w:t>Pantalla:</w:t>
      </w:r>
      <w:r w:rsidRPr="00C83A1D">
        <w:rPr>
          <w:lang w:val="en"/>
        </w:rPr>
        <w:t> </w:t>
      </w:r>
      <w:hyperlink r:id="rId17" w:tgtFrame="_blank" w:history="1">
        <w:r w:rsidRPr="00C83A1D">
          <w:rPr>
            <w:rStyle w:val="Hyperlink"/>
            <w:lang w:val="en"/>
          </w:rPr>
          <w:t>SOME · Consola</w:t>
        </w:r>
      </w:hyperlink>
    </w:p>
    <w:p w14:paraId="36453164" w14:textId="77777777" w:rsidR="00C83A1D" w:rsidRPr="00C83A1D" w:rsidRDefault="00C83A1D" w:rsidP="00C83A1D">
      <w:pPr>
        <w:rPr>
          <w:lang w:val="en"/>
        </w:rPr>
      </w:pPr>
      <w:r w:rsidRPr="00C83A1D">
        <w:rPr>
          <w:b/>
          <w:bCs/>
          <w:lang w:val="en"/>
        </w:rPr>
        <w:t>Acción:</w:t>
      </w:r>
      <w:r w:rsidRPr="00C83A1D">
        <w:rPr>
          <w:lang w:val="en"/>
        </w:rPr>
        <w:t> Muestra los logs con identificadores de regla (HITL-001, URGENT-001, etc.) y fundamentos en lenguaje natural.</w:t>
      </w:r>
    </w:p>
    <w:p w14:paraId="178498AE" w14:textId="77777777" w:rsidR="00C83A1D" w:rsidRPr="00C83A1D" w:rsidRDefault="00C83A1D" w:rsidP="00C83A1D">
      <w:pPr>
        <w:rPr>
          <w:lang w:val="en"/>
        </w:rPr>
      </w:pPr>
      <w:r w:rsidRPr="00C83A1D">
        <w:rPr>
          <w:i/>
          <w:iCs/>
          <w:lang w:val="en"/>
        </w:rPr>
        <w:t>"Todo evento — cada decisión del agente, cada aprobación clínica, cada derivación de urgencia — queda registrado aquí con su identificador de regla y su fundamentación en lenguaje natural. Esto no es logging técnico para desarrolladores; es el registro de auditoría clínica que exige la Ley 21.541 de gobernanza de IA en Chile y las exigencias de transparencia del Servicio de Salud.</w:t>
      </w:r>
    </w:p>
    <w:p w14:paraId="54E20C66" w14:textId="77777777" w:rsidR="00C83A1D" w:rsidRPr="00C83A1D" w:rsidRDefault="00C83A1D" w:rsidP="00C83A1D">
      <w:pPr>
        <w:rPr>
          <w:lang w:val="en"/>
        </w:rPr>
      </w:pPr>
      <w:r w:rsidRPr="00C83A1D">
        <w:rPr>
          <w:i/>
          <w:iCs/>
          <w:lang w:val="en"/>
        </w:rPr>
        <w:t>Para el proceso de acreditación MAIS — en el que solo el 17% de los CESFAMs están hoy — esta consola es evidencia directa de trazabilidad, protocolos cumplidos y ciclo de mejora continua. Es un activo de acreditación, no solo un log de sistema."</w:t>
      </w:r>
    </w:p>
    <w:p w14:paraId="7F027FF0" w14:textId="77777777" w:rsidR="00C83A1D" w:rsidRPr="00C83A1D" w:rsidRDefault="00AD36AC" w:rsidP="00C83A1D">
      <w:pPr>
        <w:rPr>
          <w:lang w:val="en"/>
        </w:rPr>
      </w:pPr>
      <w:r w:rsidRPr="00C83A1D">
        <w:rPr>
          <w:noProof/>
          <w:lang w:val="en"/>
        </w:rPr>
        <w:pict w14:anchorId="776D270C">
          <v:rect id="_x0000_i1027" style="width:0;height:.75pt" o:hralign="center" o:hrstd="t" o:hr="t" fillcolor="#a0a0a0" stroked="f"/>
        </w:pict>
      </w:r>
    </w:p>
    <w:p w14:paraId="1DF3270E"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Escena 7: Especialidad — eConsult y Cierre (1.5 min)</w:t>
      </w:r>
    </w:p>
    <w:p w14:paraId="142E0A26" w14:textId="77777777" w:rsidR="00C83A1D" w:rsidRPr="00C83A1D" w:rsidRDefault="00C83A1D" w:rsidP="00C83A1D">
      <w:pPr>
        <w:rPr>
          <w:lang w:val="en"/>
        </w:rPr>
      </w:pPr>
      <w:r w:rsidRPr="00C83A1D">
        <w:rPr>
          <w:b/>
          <w:bCs/>
          <w:lang w:val="en"/>
        </w:rPr>
        <w:t>Pantalla:</w:t>
      </w:r>
      <w:r w:rsidRPr="00C83A1D">
        <w:rPr>
          <w:lang w:val="en"/>
        </w:rPr>
        <w:t> </w:t>
      </w:r>
      <w:hyperlink r:id="rId18" w:tgtFrame="_blank" w:history="1">
        <w:r w:rsidRPr="00C83A1D">
          <w:rPr>
            <w:rStyle w:val="Hyperlink"/>
            <w:lang w:val="en"/>
          </w:rPr>
          <w:t>Especialidad · eConsult</w:t>
        </w:r>
      </w:hyperlink>
    </w:p>
    <w:p w14:paraId="454800E9" w14:textId="77777777" w:rsidR="00C83A1D" w:rsidRPr="00C83A1D" w:rsidRDefault="00C83A1D" w:rsidP="00C83A1D">
      <w:pPr>
        <w:rPr>
          <w:lang w:val="en"/>
        </w:rPr>
      </w:pPr>
      <w:r w:rsidRPr="00C83A1D">
        <w:rPr>
          <w:b/>
          <w:bCs/>
          <w:lang w:val="en"/>
        </w:rPr>
        <w:t>Acción:</w:t>
      </w:r>
      <w:r w:rsidRPr="00C83A1D">
        <w:rPr>
          <w:lang w:val="en"/>
        </w:rPr>
        <w:t> Muestra derivaciones empaquetadas listas para Endocrinología o Especialidad GES.</w:t>
      </w:r>
    </w:p>
    <w:p w14:paraId="7657D1D1" w14:textId="77777777" w:rsidR="00C83A1D" w:rsidRPr="00C83A1D" w:rsidRDefault="00C83A1D" w:rsidP="00C83A1D">
      <w:pPr>
        <w:rPr>
          <w:lang w:val="en"/>
        </w:rPr>
      </w:pPr>
      <w:r w:rsidRPr="00C83A1D">
        <w:rPr>
          <w:i/>
          <w:iCs/>
          <w:lang w:val="en"/>
        </w:rPr>
        <w:lastRenderedPageBreak/>
        <w:t>"Cuando la capacidad del CESFAM se ve superada, el agente de Especialidad empaqueta el caso para eConsult. El especialista en el hospital base recibe la derivación con todo el triage digital ya resuelto: anamnesis estructurada, signos vitales, adherencia, alertas GES. Esto elimina los rebotes por falta de información — que hoy son la norma, no la excepción, en la interconsulta chilena.</w:t>
      </w:r>
    </w:p>
    <w:p w14:paraId="221943B3" w14:textId="77777777" w:rsidR="00C83A1D" w:rsidRPr="00C83A1D" w:rsidRDefault="00C83A1D" w:rsidP="00C83A1D">
      <w:pPr>
        <w:rPr>
          <w:lang w:val="en"/>
        </w:rPr>
      </w:pPr>
      <w:r w:rsidRPr="00C83A1D">
        <w:rPr>
          <w:i/>
          <w:iCs/>
          <w:lang w:val="en"/>
        </w:rPr>
        <w:t>Craig, la Fase 1 está desplegada y operativa, local-first, sin dependencia de bases de datos externas. El camino para Fase 2 es concreto: integrar las API FHIR con RAYEN — que tiene API disponible y cubre el 75% de los CESFAMs chilenos — habilitar autenticación con Clave Única del gobierno, y calibrar los tramos de cohorte específicos para los pilotos de Atacama o Tarapacá. La Fase 3 conecta SC360 directamente a este flujo, convirtiendo cada caso Flow B en un eConsult resuelto en días, no en meses.</w:t>
      </w:r>
    </w:p>
    <w:p w14:paraId="3E46FEC6" w14:textId="77777777" w:rsidR="00C83A1D" w:rsidRPr="00C83A1D" w:rsidRDefault="00C83A1D" w:rsidP="00C83A1D">
      <w:pPr>
        <w:rPr>
          <w:lang w:val="en"/>
        </w:rPr>
      </w:pPr>
      <w:r w:rsidRPr="00C83A1D">
        <w:rPr>
          <w:i/>
          <w:iCs/>
          <w:lang w:val="en"/>
        </w:rPr>
        <w:t>El mercado es claro: 615 CESFAMs, USD 200 millones de mandato Banco Mundial, y una brecha de acceso que nadie ha resuelto aún con IA clínica gobernada. El motor está listo y desplegado. ¿Con qué CESFAM arrancamos el piloto?"</w:t>
      </w:r>
    </w:p>
    <w:p w14:paraId="44A8B61D" w14:textId="77777777" w:rsidR="00C83A1D" w:rsidRPr="00C83A1D" w:rsidRDefault="00AD36AC" w:rsidP="00C83A1D">
      <w:pPr>
        <w:rPr>
          <w:lang w:val="en"/>
        </w:rPr>
      </w:pPr>
      <w:r w:rsidRPr="00C83A1D">
        <w:rPr>
          <w:noProof/>
          <w:lang w:val="en"/>
        </w:rPr>
        <w:pict w14:anchorId="4064E22C">
          <v:rect id="_x0000_i1026" style="width:0;height:.75pt" o:hralign="center" o:hrstd="t" o:hr="t" fillcolor="#a0a0a0" stroked="f"/>
        </w:pict>
      </w:r>
    </w:p>
    <w:p w14:paraId="175F5B9E" w14:textId="77777777" w:rsidR="00C83A1D" w:rsidRPr="00C83A1D" w:rsidRDefault="00C83A1D" w:rsidP="00C83A1D">
      <w:pPr>
        <w:rPr>
          <w:b/>
          <w:bCs/>
          <w:lang w:val="en"/>
        </w:rPr>
      </w:pPr>
      <w:r w:rsidRPr="00C83A1D">
        <w:rPr>
          <w:rFonts w:ascii="Apple Color Emoji" w:hAnsi="Apple Color Emoji" w:cs="Apple Color Emoji"/>
          <w:b/>
          <w:bCs/>
          <w:lang w:val="en"/>
        </w:rPr>
        <w:t>📋</w:t>
      </w:r>
      <w:r w:rsidRPr="00C83A1D">
        <w:rPr>
          <w:b/>
          <w:bCs/>
          <w:lang w:val="en"/>
        </w:rPr>
        <w:t xml:space="preserve"> Referencia Rápida: Mapa de Pantallas y Personas</w:t>
      </w:r>
    </w:p>
    <w:tbl>
      <w:tblPr>
        <w:tblW w:w="98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53"/>
        <w:gridCol w:w="2848"/>
        <w:gridCol w:w="4754"/>
      </w:tblGrid>
      <w:tr w:rsidR="00C83A1D" w:rsidRPr="00C83A1D" w14:paraId="2CB9BE6D" w14:textId="77777777">
        <w:trPr>
          <w:tblHeader/>
          <w:tblCellSpacing w:w="15" w:type="dxa"/>
        </w:trPr>
        <w:tc>
          <w:tcPr>
            <w:tcW w:w="222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04A7126" w14:textId="77777777" w:rsidR="00C83A1D" w:rsidRPr="00C83A1D" w:rsidRDefault="00C83A1D" w:rsidP="00C83A1D">
            <w:pPr>
              <w:rPr>
                <w:b/>
                <w:bCs/>
              </w:rPr>
            </w:pPr>
            <w:r w:rsidRPr="00C83A1D">
              <w:rPr>
                <w:b/>
                <w:bCs/>
              </w:rPr>
              <w:t>Pantalla</w:t>
            </w:r>
          </w:p>
        </w:tc>
        <w:tc>
          <w:tcPr>
            <w:tcW w:w="285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2E393DA" w14:textId="77777777" w:rsidR="00C83A1D" w:rsidRPr="00C83A1D" w:rsidRDefault="00C83A1D" w:rsidP="00C83A1D">
            <w:pPr>
              <w:rPr>
                <w:b/>
                <w:bCs/>
              </w:rPr>
            </w:pPr>
            <w:r w:rsidRPr="00C83A1D">
              <w:rPr>
                <w:b/>
                <w:bCs/>
              </w:rPr>
              <w:t>URL</w:t>
            </w:r>
          </w:p>
        </w:tc>
        <w:tc>
          <w:tcPr>
            <w:tcW w:w="4772"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FABCBE3" w14:textId="77777777" w:rsidR="00C83A1D" w:rsidRPr="00C83A1D" w:rsidRDefault="00C83A1D" w:rsidP="00C83A1D">
            <w:pPr>
              <w:rPr>
                <w:b/>
                <w:bCs/>
              </w:rPr>
            </w:pPr>
            <w:r w:rsidRPr="00C83A1D">
              <w:rPr>
                <w:b/>
                <w:bCs/>
              </w:rPr>
              <w:t>Personas clave</w:t>
            </w:r>
          </w:p>
        </w:tc>
      </w:tr>
    </w:tbl>
    <w:p w14:paraId="6CCB28D9" w14:textId="77777777" w:rsidR="00C83A1D" w:rsidRPr="00C83A1D" w:rsidRDefault="00C83A1D" w:rsidP="00C83A1D">
      <w:pPr>
        <w:rPr>
          <w:vanish/>
          <w:lang w:val="en"/>
        </w:rPr>
      </w:pPr>
    </w:p>
    <w:tbl>
      <w:tblPr>
        <w:tblW w:w="98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37"/>
        <w:gridCol w:w="2523"/>
        <w:gridCol w:w="4995"/>
      </w:tblGrid>
      <w:tr w:rsidR="00C83A1D" w:rsidRPr="00C83A1D" w14:paraId="412DA925"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8EAF116" w14:textId="77777777" w:rsidR="00C83A1D" w:rsidRPr="00C83A1D" w:rsidRDefault="00C83A1D" w:rsidP="00C83A1D">
            <w:pPr>
              <w:rPr>
                <w:b/>
                <w:bCs/>
              </w:rPr>
            </w:pPr>
            <w:r w:rsidRPr="00C83A1D">
              <w:rPr>
                <w:b/>
                <w:bCs/>
              </w:rPr>
              <w:t>Pantalla</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82FB42D" w14:textId="77777777" w:rsidR="00C83A1D" w:rsidRPr="00C83A1D" w:rsidRDefault="00C83A1D" w:rsidP="00C83A1D">
            <w:pPr>
              <w:rPr>
                <w:b/>
                <w:bCs/>
              </w:rPr>
            </w:pPr>
            <w:r w:rsidRPr="00C83A1D">
              <w:rPr>
                <w:b/>
                <w:bCs/>
              </w:rPr>
              <w:t>URL</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92024B9" w14:textId="77777777" w:rsidR="00C83A1D" w:rsidRPr="00C83A1D" w:rsidRDefault="00C83A1D" w:rsidP="00C83A1D">
            <w:pPr>
              <w:rPr>
                <w:b/>
                <w:bCs/>
              </w:rPr>
            </w:pPr>
            <w:r w:rsidRPr="00C83A1D">
              <w:rPr>
                <w:b/>
                <w:bCs/>
              </w:rPr>
              <w:t>Personas clave</w:t>
            </w:r>
          </w:p>
        </w:tc>
      </w:tr>
      <w:tr w:rsidR="00C83A1D" w:rsidRPr="00C83A1D" w14:paraId="75E711D3"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FBEC56A" w14:textId="77777777" w:rsidR="00C83A1D" w:rsidRPr="00C83A1D" w:rsidRDefault="00C83A1D" w:rsidP="00C83A1D">
            <w:r w:rsidRPr="00C83A1D">
              <w:t>Inicio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4A8263C" w14:textId="77777777" w:rsidR="00C83A1D" w:rsidRPr="00C83A1D" w:rsidRDefault="00C83A1D" w:rsidP="00C83A1D">
            <w:r w:rsidRPr="00C83A1D">
              <w:t>/</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1CFA483" w14:textId="77777777" w:rsidR="00C83A1D" w:rsidRPr="00C83A1D" w:rsidRDefault="00C83A1D" w:rsidP="00C83A1D">
            <w:r w:rsidRPr="00C83A1D">
              <w:t>— (overview)</w:t>
            </w:r>
          </w:p>
        </w:tc>
      </w:tr>
      <w:tr w:rsidR="00C83A1D" w:rsidRPr="00C83A1D" w14:paraId="22081550"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CA3BC7F" w14:textId="77777777" w:rsidR="00C83A1D" w:rsidRPr="00C83A1D" w:rsidRDefault="00C83A1D" w:rsidP="00C83A1D">
            <w:r w:rsidRPr="00C83A1D">
              <w:t>WhatsApp</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0831CBD" w14:textId="77777777" w:rsidR="00C83A1D" w:rsidRPr="00C83A1D" w:rsidRDefault="00C83A1D" w:rsidP="00C83A1D">
            <w:r w:rsidRPr="00C83A1D">
              <w:t>/whatsapp/</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0F27F3C" w14:textId="77777777" w:rsidR="00C83A1D" w:rsidRPr="00C83A1D" w:rsidRDefault="00C83A1D" w:rsidP="00C83A1D">
            <w:r w:rsidRPr="00C83A1D">
              <w:t>Rosa · Manuel · Jorge · Carolina</w:t>
            </w:r>
          </w:p>
        </w:tc>
      </w:tr>
      <w:tr w:rsidR="00C83A1D" w:rsidRPr="00C83A1D" w14:paraId="47875269"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B2662EC" w14:textId="77777777" w:rsidR="00C83A1D" w:rsidRPr="00C83A1D" w:rsidRDefault="00C83A1D" w:rsidP="00C83A1D">
            <w:r w:rsidRPr="00C83A1D">
              <w:t>Médico</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AADCECC" w14:textId="77777777" w:rsidR="00C83A1D" w:rsidRPr="00C83A1D" w:rsidRDefault="00C83A1D" w:rsidP="00C83A1D">
            <w:r w:rsidRPr="00C83A1D">
              <w:t>/medico/</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8E36ADB" w14:textId="77777777" w:rsidR="00C83A1D" w:rsidRPr="00C83A1D" w:rsidRDefault="00C83A1D" w:rsidP="00C83A1D">
            <w:r w:rsidRPr="00C83A1D">
              <w:t>Manuel (PENDING_REVIEW)</w:t>
            </w:r>
          </w:p>
        </w:tc>
      </w:tr>
      <w:tr w:rsidR="00C83A1D" w:rsidRPr="00C83A1D" w14:paraId="26605189"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D7173EA" w14:textId="77777777" w:rsidR="00C83A1D" w:rsidRPr="00C83A1D" w:rsidRDefault="00C83A1D" w:rsidP="00C83A1D">
            <w:r w:rsidRPr="00C83A1D">
              <w:t>SOME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478B5D1" w14:textId="77777777" w:rsidR="00C83A1D" w:rsidRPr="00C83A1D" w:rsidRDefault="00C83A1D" w:rsidP="00C83A1D">
            <w:r w:rsidRPr="00C83A1D">
              <w:t>/some/</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5E3FCA6" w14:textId="77777777" w:rsidR="00C83A1D" w:rsidRPr="00C83A1D" w:rsidRDefault="00C83A1D" w:rsidP="00C83A1D">
            <w:r w:rsidRPr="00C83A1D">
              <w:t>Logs de todos los eventos</w:t>
            </w:r>
          </w:p>
        </w:tc>
      </w:tr>
      <w:tr w:rsidR="00C83A1D" w:rsidRPr="00C83A1D" w14:paraId="6FC655FD"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824B774" w14:textId="77777777" w:rsidR="00C83A1D" w:rsidRPr="00C83A1D" w:rsidRDefault="00C83A1D" w:rsidP="00C83A1D">
            <w:r w:rsidRPr="00C83A1D">
              <w:t>Dirección</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39ED04F" w14:textId="77777777" w:rsidR="00C83A1D" w:rsidRPr="00C83A1D" w:rsidRDefault="00C83A1D" w:rsidP="00C83A1D">
            <w:r w:rsidRPr="00C83A1D">
              <w:t>/director/</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4EAA2125" w14:textId="77777777" w:rsidR="00C83A1D" w:rsidRPr="00C83A1D" w:rsidRDefault="00C83A1D" w:rsidP="00C83A1D">
            <w:r w:rsidRPr="00C83A1D">
              <w:t>Rosa (PAP) · Elena (GES)</w:t>
            </w:r>
          </w:p>
        </w:tc>
      </w:tr>
      <w:tr w:rsidR="00C83A1D" w:rsidRPr="00C83A1D" w14:paraId="20CB8AF7"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26DDCB0A" w14:textId="77777777" w:rsidR="00C83A1D" w:rsidRPr="00C83A1D" w:rsidRDefault="00C83A1D" w:rsidP="00C83A1D">
            <w:r w:rsidRPr="00C83A1D">
              <w:t>Especialidad</w:t>
            </w:r>
          </w:p>
        </w:tc>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25C30957" w14:textId="77777777" w:rsidR="00C83A1D" w:rsidRPr="00C83A1D" w:rsidRDefault="00C83A1D" w:rsidP="00C83A1D">
            <w:r w:rsidRPr="00C83A1D">
              <w:t>/especialidad/</w:t>
            </w:r>
          </w:p>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120" w:type="dxa"/>
              <w:right w:w="120" w:type="dxa"/>
            </w:tcMar>
            <w:vAlign w:val="bottom"/>
            <w:hideMark/>
          </w:tcPr>
          <w:p w14:paraId="464A05C1" w14:textId="77777777" w:rsidR="00C83A1D" w:rsidRPr="00C83A1D" w:rsidRDefault="00C83A1D" w:rsidP="00C83A1D">
            <w:r w:rsidRPr="00C83A1D">
              <w:t>Casos derivados activos</w:t>
            </w:r>
          </w:p>
        </w:tc>
      </w:tr>
    </w:tbl>
    <w:p w14:paraId="3B9EF501" w14:textId="77777777" w:rsidR="00C83A1D" w:rsidRPr="00C83A1D" w:rsidRDefault="00AD36AC" w:rsidP="00C83A1D">
      <w:pPr>
        <w:rPr>
          <w:lang w:val="en"/>
        </w:rPr>
      </w:pPr>
      <w:r w:rsidRPr="00C83A1D">
        <w:rPr>
          <w:noProof/>
          <w:lang w:val="en"/>
        </w:rPr>
        <w:pict w14:anchorId="1B76AE0C">
          <v:rect id="_x0000_i1025" style="width:0;height:.75pt" o:hralign="center" o:hrstd="t" o:hr="t" fillcolor="#a0a0a0" stroked="f"/>
        </w:pict>
      </w:r>
    </w:p>
    <w:p w14:paraId="5C2A07F2" w14:textId="77777777" w:rsidR="00C83A1D" w:rsidRPr="00C83A1D" w:rsidRDefault="00C83A1D" w:rsidP="00C83A1D">
      <w:pPr>
        <w:rPr>
          <w:b/>
          <w:bCs/>
          <w:lang w:val="en"/>
        </w:rPr>
      </w:pPr>
      <w:r w:rsidRPr="00C83A1D">
        <w:rPr>
          <w:rFonts w:ascii="Apple Color Emoji" w:hAnsi="Apple Color Emoji" w:cs="Apple Color Emoji"/>
          <w:b/>
          <w:bCs/>
          <w:lang w:val="en"/>
        </w:rPr>
        <w:lastRenderedPageBreak/>
        <w:t>🛡️</w:t>
      </w:r>
      <w:r w:rsidRPr="00C83A1D">
        <w:rPr>
          <w:b/>
          <w:bCs/>
          <w:lang w:val="en"/>
        </w:rPr>
        <w:t xml:space="preserve"> Manejo de Preguntas Difíciles</w:t>
      </w:r>
    </w:p>
    <w:tbl>
      <w:tblPr>
        <w:tblW w:w="98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82"/>
        <w:gridCol w:w="7073"/>
      </w:tblGrid>
      <w:tr w:rsidR="00C83A1D" w:rsidRPr="00C83A1D" w14:paraId="0AA013DE"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37FADEC" w14:textId="77777777" w:rsidR="00C83A1D" w:rsidRPr="00C83A1D" w:rsidRDefault="00C83A1D" w:rsidP="00C83A1D">
            <w:pPr>
              <w:rPr>
                <w:b/>
                <w:bCs/>
              </w:rPr>
            </w:pPr>
            <w:r w:rsidRPr="00C83A1D">
              <w:rPr>
                <w:b/>
                <w:bCs/>
              </w:rPr>
              <w:t>Pregunta probable</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4401CDC" w14:textId="77777777" w:rsidR="00C83A1D" w:rsidRPr="00C83A1D" w:rsidRDefault="00C83A1D" w:rsidP="00C83A1D">
            <w:pPr>
              <w:rPr>
                <w:b/>
                <w:bCs/>
              </w:rPr>
            </w:pPr>
            <w:r w:rsidRPr="00C83A1D">
              <w:rPr>
                <w:b/>
                <w:bCs/>
              </w:rPr>
              <w:t>Respuesta sugerida</w:t>
            </w:r>
          </w:p>
        </w:tc>
      </w:tr>
      <w:tr w:rsidR="00C83A1D" w:rsidRPr="00C83A1D" w14:paraId="2236F43A"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A26ED5C" w14:textId="77777777" w:rsidR="00C83A1D" w:rsidRPr="00C83A1D" w:rsidRDefault="00C83A1D" w:rsidP="00C83A1D">
            <w:r w:rsidRPr="00C83A1D">
              <w:rPr>
                <w:i/>
                <w:iCs/>
              </w:rPr>
              <w:t>"¿Cumple con Ley 19.628 (datos personales)?"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026CC7BB" w14:textId="77777777" w:rsidR="00C83A1D" w:rsidRPr="00C83A1D" w:rsidRDefault="00C83A1D" w:rsidP="00C83A1D">
            <w:r w:rsidRPr="00C83A1D">
              <w:t>"Todos los datos de la demo son sintéticos. En producción, PHI se encripta en tránsito y en reposo; el flujo HITL impide que la IA tome decisiones clínicas autónomas. Activamos revisión legal formal en Fase 1."</w:t>
            </w:r>
          </w:p>
        </w:tc>
      </w:tr>
      <w:tr w:rsidR="00C83A1D" w:rsidRPr="00C83A1D" w14:paraId="464C2626"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1441DC1" w14:textId="77777777" w:rsidR="00C83A1D" w:rsidRPr="00C83A1D" w:rsidRDefault="00C83A1D" w:rsidP="00C83A1D">
            <w:r w:rsidRPr="00C83A1D">
              <w:rPr>
                <w:i/>
                <w:iCs/>
              </w:rPr>
              <w:t>"¿Cómo se integra con RAYEN?"</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D3646F0" w14:textId="77777777" w:rsidR="00C83A1D" w:rsidRPr="00C83A1D" w:rsidRDefault="00C83A1D" w:rsidP="00C83A1D">
            <w:r w:rsidRPr="00C83A1D">
              <w:t>"RAYEN tiene API disponible. Tenemos FHIR sobre Medplum como capa de integración. La negociación formal con Rayen Salud es el primer hito de Fase 2."</w:t>
            </w:r>
          </w:p>
        </w:tc>
      </w:tr>
      <w:tr w:rsidR="00C83A1D" w:rsidRPr="00C83A1D" w14:paraId="46B4EB7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2606C26" w14:textId="77777777" w:rsidR="00C83A1D" w:rsidRPr="00C83A1D" w:rsidRDefault="00C83A1D" w:rsidP="00C83A1D">
            <w:r w:rsidRPr="00C83A1D">
              <w:rPr>
                <w:i/>
                <w:iCs/>
              </w:rPr>
              <w:t>"¿Qué pasa con el proceso de acreditación municipal?"</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821E0AB" w14:textId="77777777" w:rsidR="00C83A1D" w:rsidRPr="00C83A1D" w:rsidRDefault="00C83A1D" w:rsidP="00C83A1D">
            <w:r w:rsidRPr="00C83A1D">
              <w:t>"La Consola SOME genera evidencia de trazabilidad directamente útil para el instrumento MAIS. Ese es el caso de uso de 'trust-building' de Fase 1 que abre la puerta al contrato."</w:t>
            </w:r>
          </w:p>
        </w:tc>
      </w:tr>
      <w:tr w:rsidR="00C83A1D" w:rsidRPr="00C83A1D" w14:paraId="21C766BF"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bottom"/>
            <w:hideMark/>
          </w:tcPr>
          <w:p w14:paraId="25BB25DB" w14:textId="77777777" w:rsidR="00C83A1D" w:rsidRPr="00C83A1D" w:rsidRDefault="00C83A1D" w:rsidP="00C83A1D">
            <w:r w:rsidRPr="00C83A1D">
              <w:rPr>
                <w:i/>
                <w:iCs/>
              </w:rPr>
              <w:t>"¿Cuánto tarda el proceso de compra?"</w:t>
            </w:r>
          </w:p>
        </w:tc>
        <w:tc>
          <w:tcPr>
            <w:tcW w:w="0" w:type="auto"/>
            <w:tcBorders>
              <w:top w:val="single" w:sz="2" w:space="0" w:color="auto"/>
              <w:left w:val="single" w:sz="2" w:space="0" w:color="auto"/>
              <w:bottom w:val="single" w:sz="2" w:space="0" w:color="auto"/>
              <w:right w:val="single" w:sz="2" w:space="0" w:color="auto"/>
            </w:tcBorders>
            <w:tcMar>
              <w:top w:w="120" w:type="dxa"/>
              <w:left w:w="120" w:type="dxa"/>
              <w:bottom w:w="120" w:type="dxa"/>
              <w:right w:w="120" w:type="dxa"/>
            </w:tcMar>
            <w:vAlign w:val="bottom"/>
            <w:hideMark/>
          </w:tcPr>
          <w:p w14:paraId="17A7F750" w14:textId="77777777" w:rsidR="00C83A1D" w:rsidRPr="00C83A1D" w:rsidRDefault="00C83A1D" w:rsidP="00C83A1D">
            <w:r w:rsidRPr="00C83A1D">
              <w:t>"El ciclo municipal típico es 12–24 meses. La estrategia es buscar acuerdo marco con MINSAL o alinearse con el programa Banco Mundial para acelerar adopción en múltiples comunas simultáneamente."</w:t>
            </w:r>
          </w:p>
        </w:tc>
      </w:tr>
    </w:tbl>
    <w:p w14:paraId="79BD6714" w14:textId="77777777" w:rsidR="00C83A1D" w:rsidRPr="00C83A1D" w:rsidRDefault="00C83A1D" w:rsidP="00C83A1D"/>
    <w:p w14:paraId="3A50E7B6" w14:textId="77777777" w:rsidR="00C83A1D" w:rsidRDefault="00C83A1D"/>
    <w:sectPr w:rsidR="00C83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B11E8F"/>
    <w:multiLevelType w:val="multilevel"/>
    <w:tmpl w:val="386E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A14F0"/>
    <w:multiLevelType w:val="multilevel"/>
    <w:tmpl w:val="CAE0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875141">
    <w:abstractNumId w:val="1"/>
  </w:num>
  <w:num w:numId="2" w16cid:durableId="154305299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1D"/>
    <w:rsid w:val="00AD36AC"/>
    <w:rsid w:val="00C83A1D"/>
    <w:rsid w:val="00E2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F0EC"/>
  <w15:chartTrackingRefBased/>
  <w15:docId w15:val="{0CA8051B-F315-FF4D-BA1C-8EDFB349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A1D"/>
    <w:rPr>
      <w:rFonts w:eastAsiaTheme="majorEastAsia" w:cstheme="majorBidi"/>
      <w:color w:val="272727" w:themeColor="text1" w:themeTint="D8"/>
    </w:rPr>
  </w:style>
  <w:style w:type="paragraph" w:styleId="Title">
    <w:name w:val="Title"/>
    <w:basedOn w:val="Normal"/>
    <w:next w:val="Normal"/>
    <w:link w:val="TitleChar"/>
    <w:uiPriority w:val="10"/>
    <w:qFormat/>
    <w:rsid w:val="00C8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A1D"/>
    <w:pPr>
      <w:spacing w:before="160"/>
      <w:jc w:val="center"/>
    </w:pPr>
    <w:rPr>
      <w:i/>
      <w:iCs/>
      <w:color w:val="404040" w:themeColor="text1" w:themeTint="BF"/>
    </w:rPr>
  </w:style>
  <w:style w:type="character" w:customStyle="1" w:styleId="QuoteChar">
    <w:name w:val="Quote Char"/>
    <w:basedOn w:val="DefaultParagraphFont"/>
    <w:link w:val="Quote"/>
    <w:uiPriority w:val="29"/>
    <w:rsid w:val="00C83A1D"/>
    <w:rPr>
      <w:i/>
      <w:iCs/>
      <w:color w:val="404040" w:themeColor="text1" w:themeTint="BF"/>
    </w:rPr>
  </w:style>
  <w:style w:type="paragraph" w:styleId="ListParagraph">
    <w:name w:val="List Paragraph"/>
    <w:basedOn w:val="Normal"/>
    <w:uiPriority w:val="34"/>
    <w:qFormat/>
    <w:rsid w:val="00C83A1D"/>
    <w:pPr>
      <w:ind w:left="720"/>
      <w:contextualSpacing/>
    </w:pPr>
  </w:style>
  <w:style w:type="character" w:styleId="IntenseEmphasis">
    <w:name w:val="Intense Emphasis"/>
    <w:basedOn w:val="DefaultParagraphFont"/>
    <w:uiPriority w:val="21"/>
    <w:qFormat/>
    <w:rsid w:val="00C83A1D"/>
    <w:rPr>
      <w:i/>
      <w:iCs/>
      <w:color w:val="0F4761" w:themeColor="accent1" w:themeShade="BF"/>
    </w:rPr>
  </w:style>
  <w:style w:type="paragraph" w:styleId="IntenseQuote">
    <w:name w:val="Intense Quote"/>
    <w:basedOn w:val="Normal"/>
    <w:next w:val="Normal"/>
    <w:link w:val="IntenseQuoteChar"/>
    <w:uiPriority w:val="30"/>
    <w:qFormat/>
    <w:rsid w:val="00C8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A1D"/>
    <w:rPr>
      <w:i/>
      <w:iCs/>
      <w:color w:val="0F4761" w:themeColor="accent1" w:themeShade="BF"/>
    </w:rPr>
  </w:style>
  <w:style w:type="character" w:styleId="IntenseReference">
    <w:name w:val="Intense Reference"/>
    <w:basedOn w:val="DefaultParagraphFont"/>
    <w:uiPriority w:val="32"/>
    <w:qFormat/>
    <w:rsid w:val="00C83A1D"/>
    <w:rPr>
      <w:b/>
      <w:bCs/>
      <w:smallCaps/>
      <w:color w:val="0F4761" w:themeColor="accent1" w:themeShade="BF"/>
      <w:spacing w:val="5"/>
    </w:rPr>
  </w:style>
  <w:style w:type="character" w:styleId="Hyperlink">
    <w:name w:val="Hyperlink"/>
    <w:basedOn w:val="DefaultParagraphFont"/>
    <w:uiPriority w:val="99"/>
    <w:unhideWhenUsed/>
    <w:rsid w:val="00C83A1D"/>
    <w:rPr>
      <w:color w:val="467886" w:themeColor="hyperlink"/>
      <w:u w:val="single"/>
    </w:rPr>
  </w:style>
  <w:style w:type="character" w:styleId="UnresolvedMention">
    <w:name w:val="Unresolved Mention"/>
    <w:basedOn w:val="DefaultParagraphFont"/>
    <w:uiPriority w:val="99"/>
    <w:semiHidden/>
    <w:unhideWhenUsed/>
    <w:rsid w:val="00C83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fam-demo-cl.web.app/whatsapp/" TargetMode="External"/><Relationship Id="rId13" Type="http://schemas.openxmlformats.org/officeDocument/2006/relationships/hyperlink" Target="https://cesfam-demo-cl.web.app/whatsapp/" TargetMode="External"/><Relationship Id="rId18" Type="http://schemas.openxmlformats.org/officeDocument/2006/relationships/hyperlink" Target="https://cesfam-demo-cl.web.app/especialidad/" TargetMode="External"/><Relationship Id="rId3" Type="http://schemas.openxmlformats.org/officeDocument/2006/relationships/settings" Target="settings.xml"/><Relationship Id="rId7" Type="http://schemas.openxmlformats.org/officeDocument/2006/relationships/hyperlink" Target="https://cesfam-demo-cl.web.app/medico/" TargetMode="External"/><Relationship Id="rId12" Type="http://schemas.openxmlformats.org/officeDocument/2006/relationships/hyperlink" Target="https://cesfam-demo-cl.web.app/" TargetMode="External"/><Relationship Id="rId17" Type="http://schemas.openxmlformats.org/officeDocument/2006/relationships/hyperlink" Target="https://cesfam-demo-cl.web.app/some/" TargetMode="External"/><Relationship Id="rId2" Type="http://schemas.openxmlformats.org/officeDocument/2006/relationships/styles" Target="styles.xml"/><Relationship Id="rId16" Type="http://schemas.openxmlformats.org/officeDocument/2006/relationships/hyperlink" Target="https://cesfam-demo-cl.web.app/direc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esfam-demo-cl.web.app/whatsapp/" TargetMode="External"/><Relationship Id="rId11" Type="http://schemas.openxmlformats.org/officeDocument/2006/relationships/hyperlink" Target="https://cesfam-demo-cl.web.app/especialidad/" TargetMode="External"/><Relationship Id="rId5" Type="http://schemas.openxmlformats.org/officeDocument/2006/relationships/hyperlink" Target="https://cesfam-demo-cl.web.app/" TargetMode="External"/><Relationship Id="rId15" Type="http://schemas.openxmlformats.org/officeDocument/2006/relationships/hyperlink" Target="https://cesfam-demo-cl.web.app/whatsapp/" TargetMode="External"/><Relationship Id="rId10" Type="http://schemas.openxmlformats.org/officeDocument/2006/relationships/hyperlink" Target="https://cesfam-demo-cl.web.app/s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esfam-demo-cl.web.app/director/" TargetMode="External"/><Relationship Id="rId14" Type="http://schemas.openxmlformats.org/officeDocument/2006/relationships/hyperlink" Target="https://cesfam-demo-cl.web.app/med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3383</Words>
  <Characters>19187</Characters>
  <Application>Microsoft Office Word</Application>
  <DocSecurity>0</DocSecurity>
  <Lines>391</Lines>
  <Paragraphs>322</Paragraphs>
  <ScaleCrop>false</ScaleCrop>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Chatfield</dc:creator>
  <cp:keywords/>
  <dc:description/>
  <cp:lastModifiedBy>Ken Chatfield</cp:lastModifiedBy>
  <cp:revision>1</cp:revision>
  <dcterms:created xsi:type="dcterms:W3CDTF">2026-07-21T12:26:00Z</dcterms:created>
  <dcterms:modified xsi:type="dcterms:W3CDTF">2026-07-21T12:29:00Z</dcterms:modified>
</cp:coreProperties>
</file>